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B7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92C1D">
        <w:rPr>
          <w:rFonts w:ascii="Arial" w:hAnsi="Arial" w:cs="Arial"/>
          <w:sz w:val="24"/>
          <w:szCs w:val="24"/>
        </w:rPr>
        <w:t>Termo de Compromisso previsto n</w:t>
      </w:r>
      <w:r w:rsidRPr="00260F27">
        <w:rPr>
          <w:rFonts w:ascii="Arial" w:hAnsi="Arial" w:cs="Arial"/>
          <w:sz w:val="24"/>
          <w:szCs w:val="24"/>
        </w:rPr>
        <w:t xml:space="preserve">o </w:t>
      </w:r>
      <w:r w:rsidR="00A5780D" w:rsidRPr="00260F27">
        <w:rPr>
          <w:rFonts w:ascii="Arial" w:hAnsi="Arial" w:cs="Arial"/>
          <w:sz w:val="24"/>
          <w:szCs w:val="24"/>
        </w:rPr>
        <w:t>Art. 6°</w:t>
      </w: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A9147D">
      <w:pPr>
        <w:jc w:val="center"/>
        <w:rPr>
          <w:rFonts w:ascii="Arial" w:hAnsi="Arial" w:cs="Arial"/>
          <w:b/>
          <w:sz w:val="28"/>
          <w:szCs w:val="28"/>
        </w:rPr>
      </w:pPr>
    </w:p>
    <w:p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</w:t>
      </w:r>
      <w:proofErr w:type="spellStart"/>
      <w:r w:rsidR="00A9147D" w:rsidRPr="00260F27">
        <w:rPr>
          <w:rFonts w:ascii="Arial" w:hAnsi="Arial" w:cs="Arial"/>
          <w:sz w:val="22"/>
          <w:szCs w:val="22"/>
        </w:rPr>
        <w:t>multiplataforma</w:t>
      </w:r>
      <w:proofErr w:type="spellEnd"/>
      <w:r w:rsidR="00A9147D" w:rsidRPr="00260F27">
        <w:rPr>
          <w:rFonts w:ascii="Arial" w:hAnsi="Arial" w:cs="Arial"/>
          <w:sz w:val="22"/>
          <w:szCs w:val="22"/>
        </w:rPr>
        <w:t xml:space="preserve"> de mensagens instantâneas e/ou outro recurso de tecnologia da informação;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60F27">
        <w:rPr>
          <w:rFonts w:ascii="Arial" w:hAnsi="Arial" w:cs="Arial"/>
          <w:sz w:val="22"/>
          <w:szCs w:val="22"/>
        </w:rPr>
        <w:t>inassiduidade</w:t>
      </w:r>
      <w:proofErr w:type="spellEnd"/>
      <w:r w:rsidRPr="00260F27">
        <w:rPr>
          <w:rFonts w:ascii="Arial" w:hAnsi="Arial" w:cs="Arial"/>
          <w:sz w:val="22"/>
          <w:szCs w:val="22"/>
        </w:rPr>
        <w:t xml:space="preserve">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SÉTIMA – DA PUBLICIDADE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4E064A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4E064A">
        <w:rPr>
          <w:rFonts w:ascii="Arial" w:hAnsi="Arial" w:cs="Arial"/>
          <w:sz w:val="22"/>
          <w:szCs w:val="22"/>
        </w:rPr>
        <w:t>de</w:t>
      </w:r>
      <w:proofErr w:type="spellEnd"/>
      <w:r w:rsidR="004E064A">
        <w:rPr>
          <w:rFonts w:ascii="Arial" w:hAnsi="Arial" w:cs="Arial"/>
          <w:sz w:val="22"/>
          <w:szCs w:val="22"/>
        </w:rPr>
        <w:t xml:space="preserve"> 2022</w:t>
      </w:r>
      <w:bookmarkStart w:id="0" w:name="_GoBack"/>
      <w:bookmarkEnd w:id="0"/>
      <w:r w:rsidRPr="00260F27">
        <w:rPr>
          <w:rFonts w:ascii="Arial" w:hAnsi="Arial" w:cs="Arial"/>
          <w:sz w:val="22"/>
          <w:szCs w:val="22"/>
        </w:rPr>
        <w:t>.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órgão/entidade)</w:t>
      </w: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</w:t>
      </w:r>
      <w:proofErr w:type="gramStart"/>
      <w:r w:rsidRPr="00260F27">
        <w:rPr>
          <w:rFonts w:ascii="Arial" w:hAnsi="Arial" w:cs="Arial"/>
          <w:sz w:val="22"/>
          <w:szCs w:val="22"/>
        </w:rPr>
        <w:t>nome</w:t>
      </w:r>
      <w:proofErr w:type="gramEnd"/>
      <w:r w:rsidRPr="00260F27">
        <w:rPr>
          <w:rFonts w:ascii="Arial" w:hAnsi="Arial" w:cs="Arial"/>
          <w:sz w:val="22"/>
          <w:szCs w:val="22"/>
        </w:rPr>
        <w:t xml:space="preserve"> e assinatura do servidor)</w:t>
      </w:r>
    </w:p>
    <w:p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C0" w:rsidRDefault="00FD36C0">
      <w:r>
        <w:separator/>
      </w:r>
    </w:p>
  </w:endnote>
  <w:endnote w:type="continuationSeparator" w:id="0">
    <w:p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C0" w:rsidRDefault="00FD36C0">
      <w:r>
        <w:separator/>
      </w:r>
    </w:p>
  </w:footnote>
  <w:footnote w:type="continuationSeparator" w:id="0">
    <w:p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GESTÃO E RECURSOS HUMANOS – SEGER</w:t>
                          </w:r>
                        </w:p>
                        <w:p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4E064A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4E064A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GESTÃO E RECURSOS HUMANOS – SEGER</w:t>
                    </w:r>
                  </w:p>
                  <w:p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0C48FE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0C48FE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4E064A" w:rsidP="00874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4E064A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A538-61B8-45BC-BE32-D31FDE5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Luanna Bastos Oliveira</cp:lastModifiedBy>
  <cp:revision>2</cp:revision>
  <cp:lastPrinted>2020-09-04T16:07:00Z</cp:lastPrinted>
  <dcterms:created xsi:type="dcterms:W3CDTF">2022-10-18T18:32:00Z</dcterms:created>
  <dcterms:modified xsi:type="dcterms:W3CDTF">2022-10-18T18:32:00Z</dcterms:modified>
</cp:coreProperties>
</file>