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49CF2" w14:textId="77777777" w:rsidR="00077691" w:rsidRDefault="00077691" w:rsidP="00A8469F">
      <w:pPr>
        <w:autoSpaceDE w:val="0"/>
        <w:autoSpaceDN w:val="0"/>
        <w:adjustRightInd w:val="0"/>
        <w:ind w:right="-1"/>
        <w:jc w:val="center"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077691" w:rsidRPr="00AD4119" w14:paraId="654C5609" w14:textId="77777777">
        <w:tc>
          <w:tcPr>
            <w:tcW w:w="9211" w:type="dxa"/>
            <w:shd w:val="clear" w:color="auto" w:fill="595959"/>
          </w:tcPr>
          <w:p w14:paraId="6495E3AD" w14:textId="360D4DF3" w:rsidR="00077691" w:rsidRPr="00AD4119" w:rsidRDefault="00864F24" w:rsidP="00304B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Black" w:hAnsi="Arial Black" w:cs="Arial"/>
                <w:b/>
                <w:bCs/>
                <w:color w:val="FFFFFF"/>
              </w:rPr>
            </w:pPr>
            <w:r>
              <w:rPr>
                <w:rFonts w:ascii="Arial Black" w:hAnsi="Arial Black" w:cs="Arial"/>
                <w:b/>
                <w:bCs/>
                <w:color w:val="FFFFFF"/>
              </w:rPr>
              <w:t>NORMA DE PROCEDIMENTO</w:t>
            </w:r>
            <w:r w:rsidR="00077691" w:rsidRPr="00AD4119">
              <w:rPr>
                <w:rFonts w:ascii="Arial Black" w:hAnsi="Arial Black" w:cs="Arial"/>
                <w:b/>
                <w:bCs/>
                <w:color w:val="FFFFFF"/>
              </w:rPr>
              <w:t xml:space="preserve"> – </w:t>
            </w:r>
            <w:r w:rsidR="00304B8B">
              <w:rPr>
                <w:rFonts w:ascii="Arial Black" w:hAnsi="Arial Black" w:cs="Arial"/>
                <w:b/>
                <w:bCs/>
                <w:color w:val="FFFFFF"/>
              </w:rPr>
              <w:t>IJSN</w:t>
            </w:r>
            <w:r w:rsidR="00077691" w:rsidRPr="00AD4119">
              <w:rPr>
                <w:rFonts w:ascii="Arial Black" w:hAnsi="Arial Black" w:cs="Arial"/>
                <w:b/>
                <w:bCs/>
                <w:color w:val="FFFFFF"/>
              </w:rPr>
              <w:t xml:space="preserve"> Nº 0</w:t>
            </w:r>
            <w:r w:rsidR="007E2648" w:rsidRPr="007E2648">
              <w:rPr>
                <w:rFonts w:ascii="Arial Black" w:hAnsi="Arial Black" w:cs="Arial"/>
                <w:b/>
                <w:bCs/>
                <w:color w:val="F2F2F2" w:themeColor="background1" w:themeShade="F2"/>
              </w:rPr>
              <w:t>01</w:t>
            </w:r>
          </w:p>
        </w:tc>
      </w:tr>
    </w:tbl>
    <w:p w14:paraId="3C8D9094" w14:textId="77777777" w:rsidR="00077691" w:rsidRPr="00AD4119" w:rsidRDefault="00077691" w:rsidP="000776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09"/>
        <w:gridCol w:w="1418"/>
        <w:gridCol w:w="3118"/>
        <w:gridCol w:w="851"/>
        <w:gridCol w:w="425"/>
        <w:gridCol w:w="709"/>
        <w:gridCol w:w="708"/>
      </w:tblGrid>
      <w:tr w:rsidR="009A7429" w:rsidRPr="00AD4119" w14:paraId="7895E64E" w14:textId="77777777">
        <w:tc>
          <w:tcPr>
            <w:tcW w:w="1242" w:type="dxa"/>
            <w:vAlign w:val="center"/>
          </w:tcPr>
          <w:p w14:paraId="1DF05A87" w14:textId="77777777" w:rsidR="009A7429" w:rsidRPr="00AD4119" w:rsidRDefault="009A7429" w:rsidP="009A7429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Tema:</w:t>
            </w:r>
          </w:p>
        </w:tc>
        <w:tc>
          <w:tcPr>
            <w:tcW w:w="7938" w:type="dxa"/>
            <w:gridSpan w:val="7"/>
            <w:vAlign w:val="center"/>
          </w:tcPr>
          <w:p w14:paraId="28CDC1F0" w14:textId="30C90EE1" w:rsidR="009A7429" w:rsidRPr="00AD4119" w:rsidRDefault="006447D8" w:rsidP="009A7429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 w:rsidRPr="006447D8">
              <w:rPr>
                <w:rFonts w:ascii="Arial" w:hAnsi="Arial" w:cs="Arial"/>
                <w:bCs/>
                <w:color w:val="000000"/>
                <w:sz w:val="22"/>
              </w:rPr>
              <w:t xml:space="preserve">Processo de </w:t>
            </w:r>
            <w:r w:rsidR="00E17B04">
              <w:rPr>
                <w:rFonts w:ascii="Arial" w:hAnsi="Arial" w:cs="Arial"/>
                <w:bCs/>
                <w:color w:val="000000"/>
                <w:sz w:val="22"/>
              </w:rPr>
              <w:t>planejamento das atividades técnicas do Instituto</w:t>
            </w:r>
          </w:p>
        </w:tc>
      </w:tr>
      <w:tr w:rsidR="00077691" w:rsidRPr="00AD4119" w14:paraId="0323F4BA" w14:textId="77777777">
        <w:tc>
          <w:tcPr>
            <w:tcW w:w="1242" w:type="dxa"/>
            <w:vAlign w:val="center"/>
          </w:tcPr>
          <w:p w14:paraId="29B14189" w14:textId="77777777" w:rsidR="00077691" w:rsidRPr="00AD4119" w:rsidRDefault="00077691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Emitente:</w:t>
            </w:r>
          </w:p>
        </w:tc>
        <w:tc>
          <w:tcPr>
            <w:tcW w:w="7938" w:type="dxa"/>
            <w:gridSpan w:val="7"/>
            <w:vAlign w:val="center"/>
          </w:tcPr>
          <w:p w14:paraId="102C00B6" w14:textId="4963B41A" w:rsidR="00077691" w:rsidRPr="00AD4119" w:rsidRDefault="00304B8B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Instituto Jones dos Santos Neves</w:t>
            </w:r>
            <w:r w:rsidR="00E227C5">
              <w:rPr>
                <w:rFonts w:ascii="Arial" w:hAnsi="Arial" w:cs="Arial"/>
                <w:bCs/>
                <w:color w:val="000000"/>
                <w:sz w:val="22"/>
              </w:rPr>
              <w:t xml:space="preserve"> - IJSN</w:t>
            </w:r>
          </w:p>
        </w:tc>
      </w:tr>
      <w:tr w:rsidR="00077691" w:rsidRPr="00AD4119" w14:paraId="4ABFA63E" w14:textId="77777777">
        <w:tc>
          <w:tcPr>
            <w:tcW w:w="1242" w:type="dxa"/>
            <w:vAlign w:val="center"/>
          </w:tcPr>
          <w:p w14:paraId="1570364D" w14:textId="77777777" w:rsidR="00077691" w:rsidRPr="00AD4119" w:rsidRDefault="00077691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Sistema:</w:t>
            </w:r>
          </w:p>
        </w:tc>
        <w:tc>
          <w:tcPr>
            <w:tcW w:w="6096" w:type="dxa"/>
            <w:gridSpan w:val="4"/>
            <w:vAlign w:val="center"/>
          </w:tcPr>
          <w:p w14:paraId="0CDFDA55" w14:textId="77777777" w:rsidR="00077691" w:rsidRPr="00AD4119" w:rsidRDefault="00A63887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14:paraId="02C79565" w14:textId="77777777" w:rsidR="00077691" w:rsidRPr="00AD4119" w:rsidRDefault="00077691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Código:</w:t>
            </w:r>
          </w:p>
        </w:tc>
        <w:tc>
          <w:tcPr>
            <w:tcW w:w="708" w:type="dxa"/>
            <w:vAlign w:val="center"/>
          </w:tcPr>
          <w:p w14:paraId="3DBB051B" w14:textId="77777777" w:rsidR="00077691" w:rsidRPr="00AD4119" w:rsidRDefault="009E77E5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-</w:t>
            </w:r>
          </w:p>
        </w:tc>
      </w:tr>
      <w:tr w:rsidR="00077691" w:rsidRPr="00AD4119" w14:paraId="78C27C7D" w14:textId="77777777" w:rsidTr="00A8469F">
        <w:tc>
          <w:tcPr>
            <w:tcW w:w="1242" w:type="dxa"/>
            <w:vAlign w:val="center"/>
          </w:tcPr>
          <w:p w14:paraId="3559634E" w14:textId="77777777" w:rsidR="00077691" w:rsidRPr="00AD4119" w:rsidRDefault="00077691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Versão:</w:t>
            </w:r>
          </w:p>
        </w:tc>
        <w:tc>
          <w:tcPr>
            <w:tcW w:w="709" w:type="dxa"/>
            <w:vAlign w:val="center"/>
          </w:tcPr>
          <w:p w14:paraId="41436574" w14:textId="7D0B66D5" w:rsidR="00077691" w:rsidRPr="00AD4119" w:rsidRDefault="00345F18" w:rsidP="00565D6A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3</w:t>
            </w:r>
          </w:p>
        </w:tc>
        <w:tc>
          <w:tcPr>
            <w:tcW w:w="1418" w:type="dxa"/>
            <w:vAlign w:val="center"/>
          </w:tcPr>
          <w:p w14:paraId="5197DCDF" w14:textId="77777777" w:rsidR="00077691" w:rsidRPr="00AD4119" w:rsidRDefault="00077691">
            <w:pPr>
              <w:autoSpaceDE w:val="0"/>
              <w:autoSpaceDN w:val="0"/>
              <w:adjustRightInd w:val="0"/>
              <w:spacing w:before="40" w:after="40"/>
              <w:ind w:right="-108"/>
              <w:rPr>
                <w:rFonts w:ascii="Arial" w:hAnsi="Arial" w:cs="Arial"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Aprovação:</w:t>
            </w:r>
          </w:p>
        </w:tc>
        <w:tc>
          <w:tcPr>
            <w:tcW w:w="3118" w:type="dxa"/>
            <w:vAlign w:val="center"/>
          </w:tcPr>
          <w:p w14:paraId="4A0126A9" w14:textId="77777777" w:rsidR="00D217D2" w:rsidRPr="00D217D2" w:rsidRDefault="00D217D2" w:rsidP="00D217D2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 w:rsidRPr="00D217D2">
              <w:rPr>
                <w:rFonts w:ascii="Arial" w:hAnsi="Arial" w:cs="Arial"/>
                <w:bCs/>
                <w:color w:val="000000"/>
                <w:sz w:val="22"/>
              </w:rPr>
              <w:t>Instrução de Serviço nº</w:t>
            </w:r>
          </w:p>
          <w:p w14:paraId="2934FE75" w14:textId="291474DC" w:rsidR="00077691" w:rsidRPr="00A8469F" w:rsidRDefault="006C2FC0" w:rsidP="00D217D2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45</w:t>
            </w:r>
            <w:r w:rsidR="00D217D2" w:rsidRPr="00171895">
              <w:rPr>
                <w:rFonts w:ascii="Arial" w:hAnsi="Arial" w:cs="Arial"/>
                <w:bCs/>
                <w:sz w:val="22"/>
              </w:rPr>
              <w:t xml:space="preserve"> / 20</w:t>
            </w:r>
            <w:r w:rsidR="00171895" w:rsidRPr="00171895">
              <w:rPr>
                <w:rFonts w:ascii="Arial" w:hAnsi="Arial" w:cs="Arial"/>
                <w:bCs/>
                <w:sz w:val="22"/>
              </w:rPr>
              <w:t>2</w:t>
            </w:r>
            <w:r w:rsidR="00345F18">
              <w:rPr>
                <w:rFonts w:ascii="Arial" w:hAnsi="Arial" w:cs="Arial"/>
                <w:bCs/>
                <w:sz w:val="22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711298E8" w14:textId="77777777" w:rsidR="00077691" w:rsidRPr="00AD4119" w:rsidRDefault="00077691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Vigência:</w:t>
            </w:r>
          </w:p>
        </w:tc>
        <w:tc>
          <w:tcPr>
            <w:tcW w:w="1417" w:type="dxa"/>
            <w:gridSpan w:val="2"/>
            <w:vAlign w:val="center"/>
          </w:tcPr>
          <w:p w14:paraId="7180E447" w14:textId="73769598" w:rsidR="00077691" w:rsidRPr="00D217D2" w:rsidRDefault="006C2FC0" w:rsidP="004967A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11</w:t>
            </w:r>
            <w:r w:rsidR="009A7429" w:rsidRPr="00A61658">
              <w:rPr>
                <w:rFonts w:ascii="Arial" w:hAnsi="Arial" w:cs="Arial"/>
                <w:bCs/>
                <w:sz w:val="22"/>
              </w:rPr>
              <w:t>/</w:t>
            </w:r>
            <w:r>
              <w:rPr>
                <w:rFonts w:ascii="Arial" w:hAnsi="Arial" w:cs="Arial"/>
                <w:bCs/>
                <w:sz w:val="22"/>
              </w:rPr>
              <w:t>08</w:t>
            </w:r>
            <w:r w:rsidR="009A7429" w:rsidRPr="00171895">
              <w:rPr>
                <w:rFonts w:ascii="Arial" w:hAnsi="Arial" w:cs="Arial"/>
                <w:bCs/>
                <w:sz w:val="22"/>
              </w:rPr>
              <w:t>/</w:t>
            </w:r>
            <w:r w:rsidR="00171895" w:rsidRPr="00171895">
              <w:rPr>
                <w:rFonts w:ascii="Arial" w:hAnsi="Arial" w:cs="Arial"/>
                <w:bCs/>
                <w:sz w:val="22"/>
              </w:rPr>
              <w:t>2</w:t>
            </w:r>
            <w:r w:rsidR="00345F18">
              <w:rPr>
                <w:rFonts w:ascii="Arial" w:hAnsi="Arial" w:cs="Arial"/>
                <w:bCs/>
                <w:sz w:val="22"/>
              </w:rPr>
              <w:t>5</w:t>
            </w:r>
          </w:p>
        </w:tc>
      </w:tr>
    </w:tbl>
    <w:p w14:paraId="582EBB9F" w14:textId="77777777" w:rsidR="00077691" w:rsidRPr="00AD4119" w:rsidRDefault="00077691" w:rsidP="000776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14:paraId="13E0B87A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OBJETIVOS</w:t>
      </w:r>
    </w:p>
    <w:p w14:paraId="49BB2609" w14:textId="3BD2AC8F" w:rsidR="00304B8B" w:rsidRPr="006447D8" w:rsidRDefault="006447D8" w:rsidP="006447D8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426"/>
        <w:jc w:val="both"/>
        <w:rPr>
          <w:rFonts w:ascii="Arial" w:hAnsi="Arial" w:cs="Arial"/>
          <w:color w:val="000000"/>
        </w:rPr>
      </w:pPr>
      <w:r w:rsidRPr="006447D8">
        <w:rPr>
          <w:rFonts w:ascii="Arial" w:hAnsi="Arial" w:cs="Arial"/>
          <w:color w:val="000000"/>
        </w:rPr>
        <w:t xml:space="preserve">Estabelecer procedimentos para </w:t>
      </w:r>
      <w:r w:rsidR="002259A1">
        <w:rPr>
          <w:rFonts w:ascii="Arial" w:hAnsi="Arial" w:cs="Arial"/>
          <w:color w:val="000000"/>
        </w:rPr>
        <w:t xml:space="preserve">o </w:t>
      </w:r>
      <w:r w:rsidR="002259A1">
        <w:rPr>
          <w:rFonts w:ascii="Arial" w:hAnsi="Arial" w:cs="Arial"/>
          <w:bCs/>
          <w:color w:val="000000"/>
          <w:sz w:val="22"/>
        </w:rPr>
        <w:t>planejamento das atividades técnicas do Instituto</w:t>
      </w:r>
      <w:r w:rsidRPr="006447D8">
        <w:rPr>
          <w:rFonts w:ascii="Arial" w:hAnsi="Arial" w:cs="Arial"/>
          <w:color w:val="000000"/>
        </w:rPr>
        <w:t>.</w:t>
      </w:r>
    </w:p>
    <w:p w14:paraId="2BAF13B1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ABRANGÊNCIA</w:t>
      </w:r>
    </w:p>
    <w:p w14:paraId="5577D382" w14:textId="093D5BB5" w:rsidR="00077691" w:rsidRPr="00E227C5" w:rsidRDefault="00F003B1" w:rsidP="00E227C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2.1 </w:t>
      </w:r>
      <w:r w:rsidR="00074CDD" w:rsidRPr="00074CDD">
        <w:rPr>
          <w:rFonts w:ascii="Arial" w:hAnsi="Arial" w:cs="Arial"/>
        </w:rPr>
        <w:t xml:space="preserve">Todos os setores do </w:t>
      </w:r>
      <w:r w:rsidR="00074CDD" w:rsidRPr="006447D8">
        <w:rPr>
          <w:rFonts w:ascii="Arial" w:hAnsi="Arial" w:cs="Arial"/>
          <w:color w:val="000000"/>
        </w:rPr>
        <w:t>Instituto Jones dos Santos Neves</w:t>
      </w:r>
      <w:r w:rsidR="00592642">
        <w:rPr>
          <w:rFonts w:ascii="Arial" w:hAnsi="Arial" w:cs="Arial"/>
          <w:color w:val="000000"/>
        </w:rPr>
        <w:t>.</w:t>
      </w:r>
    </w:p>
    <w:p w14:paraId="70F9FDF0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FUNDAMENTAÇÃO LEGAL</w:t>
      </w:r>
    </w:p>
    <w:p w14:paraId="418FC69D" w14:textId="237EA083" w:rsidR="00077691" w:rsidRPr="00B66FBA" w:rsidRDefault="00E90D36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Cs/>
        </w:rPr>
      </w:pPr>
      <w:r w:rsidRPr="00E90D36">
        <w:rPr>
          <w:rFonts w:ascii="Arial" w:hAnsi="Arial" w:cs="Arial"/>
        </w:rPr>
        <w:t>Lei complementar nº 445, DOE de 22/07/08, alterada pelos Decretos: nº 2867-R, DOE de 07/10/11, nº 2935-R, DOE de 06/01/12</w:t>
      </w:r>
      <w:r w:rsidR="00C1567E">
        <w:rPr>
          <w:rFonts w:ascii="Arial" w:hAnsi="Arial" w:cs="Arial"/>
        </w:rPr>
        <w:t>,</w:t>
      </w:r>
      <w:r w:rsidRPr="00E90D36">
        <w:rPr>
          <w:rFonts w:ascii="Arial" w:hAnsi="Arial" w:cs="Arial"/>
        </w:rPr>
        <w:t xml:space="preserve"> nº 4093-R, DOE de 07/04/17</w:t>
      </w:r>
      <w:r w:rsidR="00C1567E">
        <w:rPr>
          <w:rFonts w:ascii="Arial" w:hAnsi="Arial" w:cs="Arial"/>
        </w:rPr>
        <w:t>, nº 4383-R, DOE de 08/03/2019</w:t>
      </w:r>
      <w:r w:rsidRPr="00E90D36">
        <w:rPr>
          <w:rFonts w:ascii="Arial" w:hAnsi="Arial" w:cs="Arial"/>
        </w:rPr>
        <w:t>.</w:t>
      </w:r>
    </w:p>
    <w:p w14:paraId="43C35A90" w14:textId="77777777" w:rsidR="00A63887" w:rsidRPr="004503BE" w:rsidRDefault="00A63887" w:rsidP="00A63887">
      <w:pPr>
        <w:autoSpaceDE w:val="0"/>
        <w:autoSpaceDN w:val="0"/>
        <w:adjustRightInd w:val="0"/>
        <w:spacing w:after="120"/>
        <w:ind w:left="567"/>
        <w:jc w:val="both"/>
        <w:rPr>
          <w:rFonts w:ascii="Arial" w:hAnsi="Arial" w:cs="Arial"/>
          <w:bCs/>
          <w:color w:val="000000"/>
        </w:rPr>
      </w:pPr>
    </w:p>
    <w:p w14:paraId="387624DF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DEFINIÇÕES</w:t>
      </w:r>
    </w:p>
    <w:p w14:paraId="38BEADD3" w14:textId="5092B890" w:rsidR="006366E1" w:rsidRPr="0078392C" w:rsidRDefault="0078392C" w:rsidP="0078392C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Cs/>
          <w:color w:val="000000"/>
        </w:rPr>
      </w:pPr>
      <w:r w:rsidRPr="0078392C">
        <w:rPr>
          <w:rFonts w:ascii="Arial" w:hAnsi="Arial" w:cs="Arial"/>
          <w:b/>
          <w:color w:val="000000"/>
        </w:rPr>
        <w:t>Plano de Trabalho</w:t>
      </w:r>
      <w:r w:rsidR="006366E1" w:rsidRPr="0078392C">
        <w:rPr>
          <w:rFonts w:ascii="Arial" w:hAnsi="Arial" w:cs="Arial"/>
          <w:b/>
          <w:color w:val="000000"/>
        </w:rPr>
        <w:t xml:space="preserve"> -</w:t>
      </w:r>
      <w:r w:rsidR="00297DF2" w:rsidRPr="0078392C">
        <w:rPr>
          <w:rFonts w:ascii="Arial" w:hAnsi="Arial" w:cs="Arial"/>
          <w:b/>
          <w:color w:val="000000"/>
        </w:rPr>
        <w:t xml:space="preserve"> </w:t>
      </w:r>
      <w:r w:rsidRPr="0078392C">
        <w:rPr>
          <w:rFonts w:ascii="Arial" w:hAnsi="Arial" w:cs="Arial"/>
          <w:bCs/>
          <w:color w:val="000000"/>
        </w:rPr>
        <w:t>é o conjunto dos estudos/pesquisas de um determinado ciclo. O plano de trabalho do IJSN é organizado por coordenação técnica.</w:t>
      </w:r>
    </w:p>
    <w:p w14:paraId="277161B2" w14:textId="4E92DEEA" w:rsidR="00B5306D" w:rsidRPr="00EF5450" w:rsidRDefault="0003186A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Estudos/pesquisa</w:t>
      </w:r>
      <w:r w:rsidR="00AB7DE0">
        <w:rPr>
          <w:rFonts w:ascii="Arial" w:hAnsi="Arial" w:cs="Arial"/>
          <w:b/>
          <w:color w:val="000000"/>
        </w:rPr>
        <w:t xml:space="preserve"> </w:t>
      </w:r>
      <w:r w:rsidR="000522CB" w:rsidRPr="00AB7DE0">
        <w:rPr>
          <w:rFonts w:ascii="Arial" w:hAnsi="Arial" w:cs="Arial"/>
          <w:b/>
          <w:color w:val="000000"/>
        </w:rPr>
        <w:t>–</w:t>
      </w:r>
      <w:r w:rsidRPr="0003186A">
        <w:t xml:space="preserve"> </w:t>
      </w:r>
      <w:r w:rsidRPr="0003186A">
        <w:rPr>
          <w:rFonts w:ascii="Arial" w:hAnsi="Arial" w:cs="Arial"/>
          <w:bCs/>
          <w:color w:val="000000"/>
        </w:rPr>
        <w:t>Tem como objetivo produzir conhecimento sobre um determinado tema de interesse social. Podem ser caracterizados como apoio ou como projeto. Os estudos caracterizados como apoio são executados de acordo com a necessidade (planejamento) do órgão do governo que o IJSN está subsidiando com aquele estudo. Os estudos caracterizados como projeto possuem início, fim e entregas bem determinadas.</w:t>
      </w:r>
      <w:r>
        <w:rPr>
          <w:rFonts w:ascii="Arial" w:hAnsi="Arial" w:cs="Arial"/>
          <w:color w:val="000000"/>
        </w:rPr>
        <w:t xml:space="preserve"> </w:t>
      </w:r>
    </w:p>
    <w:p w14:paraId="3FB4542E" w14:textId="72EB9617" w:rsidR="00EF5450" w:rsidRPr="00156A82" w:rsidRDefault="00EF5450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Calendário: </w:t>
      </w:r>
      <w:r w:rsidRPr="00EF5450">
        <w:rPr>
          <w:rFonts w:ascii="Arial" w:hAnsi="Arial" w:cs="Arial"/>
          <w:bCs/>
          <w:color w:val="000000"/>
        </w:rPr>
        <w:t>é o planejamento das publicações que serão elaboradas e publicadas pela instituição.</w:t>
      </w:r>
    </w:p>
    <w:p w14:paraId="797A1BEC" w14:textId="539F20A8" w:rsidR="00BD263B" w:rsidRPr="00BD263B" w:rsidRDefault="00BD263B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color w:val="000000"/>
        </w:rPr>
      </w:pPr>
      <w:r w:rsidRPr="00BD263B">
        <w:rPr>
          <w:rFonts w:ascii="Arial" w:hAnsi="Arial" w:cs="Arial"/>
          <w:b/>
          <w:color w:val="000000"/>
        </w:rPr>
        <w:t>e-</w:t>
      </w:r>
      <w:proofErr w:type="spellStart"/>
      <w:r w:rsidRPr="00BD263B">
        <w:rPr>
          <w:rFonts w:ascii="Arial" w:hAnsi="Arial" w:cs="Arial"/>
          <w:b/>
          <w:color w:val="000000"/>
        </w:rPr>
        <w:t>Docs</w:t>
      </w:r>
      <w:proofErr w:type="spellEnd"/>
      <w:r w:rsidRPr="00BD263B">
        <w:rPr>
          <w:rFonts w:ascii="Arial" w:hAnsi="Arial" w:cs="Arial"/>
          <w:color w:val="000000"/>
        </w:rPr>
        <w:t xml:space="preserve"> – Sistema de Gestão de Documentos Arquivísticos Eletrônicos.</w:t>
      </w:r>
    </w:p>
    <w:p w14:paraId="7500D437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UNIDADES FUNCIONAIS ENVOLVIDAS</w:t>
      </w:r>
    </w:p>
    <w:p w14:paraId="3AE867C3" w14:textId="7B1B702F" w:rsidR="00AB7DE0" w:rsidRDefault="00444E92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Escritório de Projetos</w:t>
      </w:r>
      <w:r w:rsidR="00B01308"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EP</w:t>
      </w:r>
    </w:p>
    <w:p w14:paraId="50DBC020" w14:textId="7CEA8717" w:rsidR="00BB09CF" w:rsidRDefault="00444E92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Gabinete</w:t>
      </w:r>
      <w:r w:rsidR="00B01308" w:rsidRPr="005F5E1A">
        <w:rPr>
          <w:rFonts w:ascii="Arial" w:hAnsi="Arial" w:cs="Arial"/>
          <w:color w:val="000000"/>
        </w:rPr>
        <w:t xml:space="preserve"> </w:t>
      </w:r>
      <w:r w:rsidR="003F7F90">
        <w:rPr>
          <w:rFonts w:ascii="Arial" w:hAnsi="Arial" w:cs="Arial"/>
          <w:color w:val="000000"/>
        </w:rPr>
        <w:t>–</w:t>
      </w:r>
      <w:r w:rsidR="00B01308" w:rsidRPr="005F5E1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GAB</w:t>
      </w:r>
    </w:p>
    <w:p w14:paraId="08BF0D88" w14:textId="0109D386" w:rsidR="003F7F90" w:rsidRPr="005F5E1A" w:rsidRDefault="00345F18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Assessoria de Relacionamento Institucional</w:t>
      </w:r>
      <w:r w:rsidR="003F7F90">
        <w:rPr>
          <w:rFonts w:ascii="Arial" w:hAnsi="Arial" w:cs="Arial"/>
          <w:color w:val="000000"/>
        </w:rPr>
        <w:t xml:space="preserve"> - </w:t>
      </w:r>
      <w:r>
        <w:rPr>
          <w:rFonts w:ascii="Arial" w:hAnsi="Arial" w:cs="Arial"/>
          <w:color w:val="000000"/>
        </w:rPr>
        <w:t>ARIN</w:t>
      </w:r>
    </w:p>
    <w:p w14:paraId="13891842" w14:textId="77777777" w:rsidR="00024935" w:rsidRPr="00AD4119" w:rsidRDefault="00024935" w:rsidP="00024935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 xml:space="preserve">PROCEDIMENTOS </w:t>
      </w:r>
    </w:p>
    <w:p w14:paraId="194732BD" w14:textId="4FE4A78B" w:rsidR="00EF5450" w:rsidRDefault="00EF5450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Elaboração do Calendário:</w:t>
      </w:r>
    </w:p>
    <w:p w14:paraId="4DA66E6F" w14:textId="4B2D26E6" w:rsidR="00EF5450" w:rsidRDefault="00E54FB0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Este processo será executado todo mês de </w:t>
      </w:r>
      <w:r w:rsidR="00F153FD">
        <w:rPr>
          <w:rFonts w:ascii="Arial" w:hAnsi="Arial" w:cs="Arial"/>
          <w:color w:val="000000"/>
        </w:rPr>
        <w:t>novembro, com o objetivo de</w:t>
      </w:r>
      <w:r>
        <w:rPr>
          <w:rFonts w:ascii="Arial" w:hAnsi="Arial" w:cs="Arial"/>
          <w:color w:val="000000"/>
        </w:rPr>
        <w:t xml:space="preserve"> elaborar a lista de publicaç</w:t>
      </w:r>
      <w:r w:rsidR="00F153FD">
        <w:rPr>
          <w:rFonts w:ascii="Arial" w:hAnsi="Arial" w:cs="Arial"/>
          <w:color w:val="000000"/>
        </w:rPr>
        <w:t>ões</w:t>
      </w:r>
      <w:r>
        <w:rPr>
          <w:rFonts w:ascii="Arial" w:hAnsi="Arial" w:cs="Arial"/>
          <w:color w:val="000000"/>
        </w:rPr>
        <w:t xml:space="preserve"> do ano </w:t>
      </w:r>
      <w:r w:rsidR="00F153FD">
        <w:rPr>
          <w:rFonts w:ascii="Arial" w:hAnsi="Arial" w:cs="Arial"/>
          <w:color w:val="000000"/>
        </w:rPr>
        <w:t>seguinte</w:t>
      </w:r>
      <w:r>
        <w:rPr>
          <w:rFonts w:ascii="Arial" w:hAnsi="Arial" w:cs="Arial"/>
          <w:color w:val="000000"/>
        </w:rPr>
        <w:t>.</w:t>
      </w:r>
    </w:p>
    <w:p w14:paraId="14A9CE22" w14:textId="2E018E33" w:rsidR="00E54FB0" w:rsidRDefault="00A47B3D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T01 – Solicitar datas planejadas das publicações.</w:t>
      </w:r>
    </w:p>
    <w:p w14:paraId="335D8B2D" w14:textId="07649D9C" w:rsidR="00A47B3D" w:rsidRDefault="00DB531D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T02 – Elaborar planejamento das publicações.</w:t>
      </w:r>
    </w:p>
    <w:p w14:paraId="0DA60E9B" w14:textId="43F6A3D5" w:rsidR="00DB531D" w:rsidRDefault="00DB531D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T03 – Enviar planejamento via e-Docs.</w:t>
      </w:r>
    </w:p>
    <w:p w14:paraId="14CB89E5" w14:textId="05674D5B" w:rsidR="0042729D" w:rsidRDefault="0042729D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T04 – Solicitar alterações no calendário</w:t>
      </w:r>
      <w:r w:rsidR="009E0DD4">
        <w:rPr>
          <w:rFonts w:ascii="Arial" w:hAnsi="Arial" w:cs="Arial"/>
          <w:color w:val="000000"/>
        </w:rPr>
        <w:t>, com as devidas justificativas, via e-</w:t>
      </w:r>
      <w:proofErr w:type="spellStart"/>
      <w:r w:rsidR="009E0DD4">
        <w:rPr>
          <w:rFonts w:ascii="Arial" w:hAnsi="Arial" w:cs="Arial"/>
          <w:color w:val="000000"/>
        </w:rPr>
        <w:t>Docs</w:t>
      </w:r>
      <w:proofErr w:type="spellEnd"/>
    </w:p>
    <w:p w14:paraId="30C19470" w14:textId="46DB7205" w:rsidR="00DB531D" w:rsidRDefault="00DB531D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42729D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– Consolidar informações criando</w:t>
      </w:r>
      <w:r w:rsidR="006E1461">
        <w:rPr>
          <w:rFonts w:ascii="Arial" w:hAnsi="Arial" w:cs="Arial"/>
          <w:color w:val="000000"/>
        </w:rPr>
        <w:t>/alterando</w:t>
      </w:r>
      <w:r>
        <w:rPr>
          <w:rFonts w:ascii="Arial" w:hAnsi="Arial" w:cs="Arial"/>
          <w:color w:val="000000"/>
        </w:rPr>
        <w:t xml:space="preserve"> </w:t>
      </w:r>
      <w:r w:rsidR="006E1461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 xml:space="preserve"> calendário do IJSN.</w:t>
      </w:r>
    </w:p>
    <w:p w14:paraId="08FDDD94" w14:textId="2706B86C" w:rsidR="00DB531D" w:rsidRDefault="00DB531D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42729D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– Validar calendário.</w:t>
      </w:r>
    </w:p>
    <w:p w14:paraId="2DE897DF" w14:textId="21BAD97F" w:rsidR="00DB531D" w:rsidRDefault="00DB531D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42729D">
        <w:rPr>
          <w:rFonts w:ascii="Arial" w:hAnsi="Arial" w:cs="Arial"/>
          <w:color w:val="000000"/>
        </w:rPr>
        <w:t>7</w:t>
      </w:r>
      <w:r>
        <w:rPr>
          <w:rFonts w:ascii="Arial" w:hAnsi="Arial" w:cs="Arial"/>
          <w:color w:val="000000"/>
        </w:rPr>
        <w:t xml:space="preserve"> </w:t>
      </w:r>
      <w:r w:rsidR="0001043F"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</w:rPr>
        <w:t xml:space="preserve"> </w:t>
      </w:r>
      <w:r w:rsidR="0001043F">
        <w:rPr>
          <w:rFonts w:ascii="Arial" w:hAnsi="Arial" w:cs="Arial"/>
          <w:color w:val="000000"/>
        </w:rPr>
        <w:t>Aprovar calendário.</w:t>
      </w:r>
    </w:p>
    <w:p w14:paraId="35ADE18C" w14:textId="5E35FE10" w:rsidR="0001043F" w:rsidRDefault="0001043F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DD2861"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</w:rPr>
        <w:t xml:space="preserve"> – Realizar ajustes no calendário.</w:t>
      </w:r>
    </w:p>
    <w:p w14:paraId="1EA51909" w14:textId="0C586DCC" w:rsidR="0001043F" w:rsidRDefault="0001043F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DD2861">
        <w:rPr>
          <w:rFonts w:ascii="Arial" w:hAnsi="Arial" w:cs="Arial"/>
          <w:color w:val="000000"/>
        </w:rPr>
        <w:t>9</w:t>
      </w:r>
      <w:r>
        <w:rPr>
          <w:rFonts w:ascii="Arial" w:hAnsi="Arial" w:cs="Arial"/>
          <w:color w:val="000000"/>
        </w:rPr>
        <w:t xml:space="preserve"> – Aprovar calendário.</w:t>
      </w:r>
    </w:p>
    <w:p w14:paraId="49B8BC6B" w14:textId="511ACEA2" w:rsidR="0001043F" w:rsidRDefault="0001043F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="00DD2861">
        <w:rPr>
          <w:rFonts w:ascii="Arial" w:hAnsi="Arial" w:cs="Arial"/>
          <w:color w:val="000000"/>
        </w:rPr>
        <w:t>10</w:t>
      </w:r>
      <w:r>
        <w:rPr>
          <w:rFonts w:ascii="Arial" w:hAnsi="Arial" w:cs="Arial"/>
          <w:color w:val="000000"/>
        </w:rPr>
        <w:t xml:space="preserve"> – Solicitar publicação do calendário.</w:t>
      </w:r>
    </w:p>
    <w:p w14:paraId="7F63F783" w14:textId="25DEA675" w:rsidR="0001043F" w:rsidRDefault="0001043F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DD2861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– Publicar calendário no site.</w:t>
      </w:r>
    </w:p>
    <w:p w14:paraId="7346115B" w14:textId="77777777" w:rsidR="006E1461" w:rsidRDefault="006E1461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2875BF03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16C6C88E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61528138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2D4291E2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44CA2412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5B65E8CE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0E5901E3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21B041B6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7A1BD598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1D43259A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706F9938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6F6D7789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04605D01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2FB18A09" w14:textId="55FDE35D" w:rsidR="00B13516" w:rsidRDefault="00B13516">
      <w:pPr>
        <w:spacing w:after="12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80851F0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  <w:sectPr w:rsidR="00B13516" w:rsidSect="00807B8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561FF67" w14:textId="01008BEF" w:rsidR="00B13516" w:rsidRDefault="00916104" w:rsidP="00B13516">
      <w:pPr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color w:val="000000"/>
        </w:rPr>
        <w:sectPr w:rsidR="00B13516" w:rsidSect="00807B8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0D0503C1" wp14:editId="6BD49177">
            <wp:extent cx="7618095" cy="6120130"/>
            <wp:effectExtent l="0" t="0" r="0" b="0"/>
            <wp:docPr id="11007256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25657" name="Imagem 110072565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1809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B234" w14:textId="77777777" w:rsidR="00B13516" w:rsidRDefault="00B13516" w:rsidP="00EF5450">
      <w:pPr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color w:val="000000"/>
        </w:rPr>
      </w:pPr>
    </w:p>
    <w:p w14:paraId="0D7445F1" w14:textId="476C1AA6" w:rsidR="00C1124D" w:rsidRPr="004B3917" w:rsidRDefault="00DE4600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Elaboração </w:t>
      </w:r>
      <w:r w:rsidR="00ED548E">
        <w:rPr>
          <w:rFonts w:ascii="Arial" w:hAnsi="Arial" w:cs="Arial"/>
          <w:b/>
          <w:bCs/>
          <w:color w:val="000000"/>
        </w:rPr>
        <w:t>do Plano de Trabalho</w:t>
      </w:r>
      <w:r w:rsidR="00900DD2">
        <w:rPr>
          <w:rFonts w:ascii="Arial" w:hAnsi="Arial" w:cs="Arial"/>
          <w:b/>
          <w:bCs/>
          <w:color w:val="000000"/>
        </w:rPr>
        <w:t>:</w:t>
      </w:r>
    </w:p>
    <w:p w14:paraId="74285F9B" w14:textId="0B177FF2" w:rsidR="003A5FCE" w:rsidRDefault="00F9608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Este processo será </w:t>
      </w:r>
      <w:r w:rsidR="00CD6886">
        <w:rPr>
          <w:rFonts w:ascii="Arial" w:hAnsi="Arial" w:cs="Arial"/>
          <w:color w:val="000000"/>
        </w:rPr>
        <w:t>realizado com o objetivo de</w:t>
      </w:r>
      <w:r w:rsidR="00900DD2">
        <w:rPr>
          <w:rFonts w:ascii="Arial" w:hAnsi="Arial" w:cs="Arial"/>
          <w:color w:val="000000"/>
        </w:rPr>
        <w:t xml:space="preserve"> elaborar o Plano de Trabalho do ciclo </w:t>
      </w:r>
      <w:r w:rsidR="00CD6886">
        <w:rPr>
          <w:rFonts w:ascii="Arial" w:hAnsi="Arial" w:cs="Arial"/>
          <w:color w:val="000000"/>
        </w:rPr>
        <w:t>seguinte</w:t>
      </w:r>
      <w:r w:rsidR="00900DD2">
        <w:rPr>
          <w:rFonts w:ascii="Arial" w:hAnsi="Arial" w:cs="Arial"/>
          <w:color w:val="000000"/>
        </w:rPr>
        <w:t>.</w:t>
      </w:r>
    </w:p>
    <w:p w14:paraId="46F8EC19" w14:textId="53A8956E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F98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– Realizar reunião de alinhamento com os coordenadores/assessores.</w:t>
      </w:r>
    </w:p>
    <w:p w14:paraId="60C5F189" w14:textId="11589A32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047F98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 xml:space="preserve"> – Elaborar minuta do plano de trabalho.</w:t>
      </w:r>
    </w:p>
    <w:p w14:paraId="3B46C449" w14:textId="06F8D692" w:rsidR="00A20B88" w:rsidRDefault="00A20B88" w:rsidP="00A20B88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 modelo de plano de trabalho está disponível em: </w:t>
      </w:r>
      <w:hyperlink r:id="rId15" w:history="1">
        <w:r w:rsidR="00D53C7F" w:rsidRPr="007E6734">
          <w:rPr>
            <w:rStyle w:val="Hyperlink"/>
            <w:rFonts w:ascii="Arial" w:hAnsi="Arial" w:cs="Arial"/>
          </w:rPr>
          <w:t>www.ijsn.es.gov.br/processos-internos/normas-publicadas</w:t>
        </w:r>
      </w:hyperlink>
    </w:p>
    <w:p w14:paraId="6D18BA9E" w14:textId="04E67D13" w:rsidR="00D53C7F" w:rsidRDefault="00D53C7F" w:rsidP="00A20B88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T03 – Solicitar alterações no plano</w:t>
      </w:r>
      <w:r w:rsidR="00820E19">
        <w:rPr>
          <w:rFonts w:ascii="Arial" w:hAnsi="Arial" w:cs="Arial"/>
          <w:color w:val="000000"/>
        </w:rPr>
        <w:t>, com as devidas justificativas, via e-Docs</w:t>
      </w:r>
      <w:r>
        <w:rPr>
          <w:rFonts w:ascii="Arial" w:hAnsi="Arial" w:cs="Arial"/>
          <w:color w:val="000000"/>
        </w:rPr>
        <w:t>.</w:t>
      </w:r>
    </w:p>
    <w:p w14:paraId="12209A07" w14:textId="0423A36A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820E19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– </w:t>
      </w:r>
      <w:r w:rsidR="00D53C7F">
        <w:rPr>
          <w:rFonts w:ascii="Arial" w:hAnsi="Arial" w:cs="Arial"/>
          <w:color w:val="000000"/>
        </w:rPr>
        <w:t xml:space="preserve">Consolidar/alterar </w:t>
      </w:r>
      <w:r>
        <w:rPr>
          <w:rFonts w:ascii="Arial" w:hAnsi="Arial" w:cs="Arial"/>
          <w:color w:val="000000"/>
        </w:rPr>
        <w:t>a minuta do plano de trabalho.</w:t>
      </w:r>
    </w:p>
    <w:p w14:paraId="495BE6EE" w14:textId="6046A2BC" w:rsidR="00D521E8" w:rsidRDefault="00D521E8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820E19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– Entranhar documentação no processo e-Docs.</w:t>
      </w:r>
    </w:p>
    <w:p w14:paraId="588CE542" w14:textId="2AAD333C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820E19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– Validar minuta do plano de trabalho.</w:t>
      </w:r>
    </w:p>
    <w:p w14:paraId="30C65D04" w14:textId="19E80FD3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820E19">
        <w:rPr>
          <w:rFonts w:ascii="Arial" w:hAnsi="Arial" w:cs="Arial"/>
          <w:color w:val="000000"/>
        </w:rPr>
        <w:t>7</w:t>
      </w:r>
      <w:r>
        <w:rPr>
          <w:rFonts w:ascii="Arial" w:hAnsi="Arial" w:cs="Arial"/>
          <w:color w:val="000000"/>
        </w:rPr>
        <w:t xml:space="preserve"> – Aprovar minuta do plano de trabalho.</w:t>
      </w:r>
    </w:p>
    <w:p w14:paraId="79016883" w14:textId="6D5E6976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820E19"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</w:rPr>
        <w:t xml:space="preserve"> – Tomar conhecimento dos ajustes solicitados.</w:t>
      </w:r>
    </w:p>
    <w:p w14:paraId="494D6C67" w14:textId="4FE462C1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="00820E19">
        <w:rPr>
          <w:rFonts w:ascii="Arial" w:hAnsi="Arial" w:cs="Arial"/>
          <w:color w:val="000000"/>
        </w:rPr>
        <w:t>09</w:t>
      </w:r>
      <w:r>
        <w:rPr>
          <w:rFonts w:ascii="Arial" w:hAnsi="Arial" w:cs="Arial"/>
          <w:color w:val="000000"/>
        </w:rPr>
        <w:t xml:space="preserve"> – Realizar ajustes.</w:t>
      </w:r>
    </w:p>
    <w:p w14:paraId="1CD2B275" w14:textId="2215DC01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="00D53C7F">
        <w:rPr>
          <w:rFonts w:ascii="Arial" w:hAnsi="Arial" w:cs="Arial"/>
          <w:color w:val="000000"/>
        </w:rPr>
        <w:t>1</w:t>
      </w:r>
      <w:r w:rsidR="00820E19">
        <w:rPr>
          <w:rFonts w:ascii="Arial" w:hAnsi="Arial" w:cs="Arial"/>
          <w:color w:val="000000"/>
        </w:rPr>
        <w:t>0</w:t>
      </w:r>
      <w:r>
        <w:rPr>
          <w:rFonts w:ascii="Arial" w:hAnsi="Arial" w:cs="Arial"/>
          <w:color w:val="000000"/>
        </w:rPr>
        <w:t xml:space="preserve"> – Atualizar minuta do plano de trabalho.</w:t>
      </w:r>
    </w:p>
    <w:p w14:paraId="339D81F1" w14:textId="631949F7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820E19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– Validar ajustes realizados.</w:t>
      </w:r>
    </w:p>
    <w:p w14:paraId="338E6446" w14:textId="53EFCB28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820E19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– Providenciar a publicação do plano de trabalho na Intranet.</w:t>
      </w:r>
    </w:p>
    <w:p w14:paraId="76816112" w14:textId="77777777" w:rsidR="00900DD2" w:rsidRDefault="00900DD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</w:p>
    <w:p w14:paraId="0AD9B8CA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62948E6A" w14:textId="77777777" w:rsidR="00010C5E" w:rsidRDefault="00010C5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</w:pPr>
    </w:p>
    <w:p w14:paraId="1AA4472E" w14:textId="77777777" w:rsidR="008531D5" w:rsidRDefault="008531D5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  <w:sectPr w:rsidR="008531D5" w:rsidSect="00807B8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6AF7DA25" w14:textId="4CFE9E52" w:rsidR="000904EC" w:rsidRPr="000904EC" w:rsidRDefault="00820E19" w:rsidP="006B2478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F0C910B" wp14:editId="3F27B7D2">
            <wp:extent cx="9251950" cy="5944235"/>
            <wp:effectExtent l="0" t="0" r="0" b="0"/>
            <wp:docPr id="194164167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41675" name="Imagem 194164167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4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CD54F" w14:textId="37EF7773" w:rsidR="000904EC" w:rsidRPr="000904EC" w:rsidRDefault="000904EC" w:rsidP="000904EC">
      <w:pPr>
        <w:tabs>
          <w:tab w:val="left" w:pos="3073"/>
        </w:tabs>
        <w:rPr>
          <w:rFonts w:ascii="Arial" w:hAnsi="Arial" w:cs="Arial"/>
        </w:rPr>
        <w:sectPr w:rsidR="000904EC" w:rsidRPr="000904EC" w:rsidSect="00807B8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67EF4FB9" w14:textId="77777777" w:rsidR="002D6063" w:rsidRDefault="002D606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FF0000"/>
        </w:rPr>
      </w:pPr>
    </w:p>
    <w:p w14:paraId="6BEFC4FB" w14:textId="2E0F0F35" w:rsidR="0033151E" w:rsidRPr="00630ACB" w:rsidRDefault="0033151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</w:rPr>
      </w:pPr>
      <w:r w:rsidRPr="00630ACB">
        <w:rPr>
          <w:rFonts w:ascii="Arial" w:hAnsi="Arial" w:cs="Arial"/>
          <w:b/>
          <w:bCs/>
        </w:rPr>
        <w:t>6.2 Inclusão de novo estudo/pesquisa ao Plano de Trabalho - demanda interna:</w:t>
      </w:r>
    </w:p>
    <w:p w14:paraId="7C16E4E5" w14:textId="136D8ADB" w:rsidR="0033151E" w:rsidRDefault="00630ACB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Este processo será executado quando houver a necessidade de inclusão de novo estudo/pesquisa originário de demanda interna.</w:t>
      </w:r>
    </w:p>
    <w:p w14:paraId="7A2DB99B" w14:textId="789999CC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T01 – Elaborar proposta do projeto.</w:t>
      </w:r>
    </w:p>
    <w:p w14:paraId="0DAB5400" w14:textId="6C364247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T02 – Mensurar impacto no plano de trabalho.</w:t>
      </w:r>
    </w:p>
    <w:p w14:paraId="7436C227" w14:textId="3FB5A643" w:rsidR="00741158" w:rsidRDefault="00741158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T03 – Encaminhar proposta do projeto e impacto no plano de trabalho (e-</w:t>
      </w:r>
      <w:proofErr w:type="spellStart"/>
      <w:r>
        <w:rPr>
          <w:rFonts w:ascii="Arial" w:hAnsi="Arial" w:cs="Arial"/>
          <w:color w:val="000000"/>
        </w:rPr>
        <w:t>Docs</w:t>
      </w:r>
      <w:proofErr w:type="spellEnd"/>
      <w:r>
        <w:rPr>
          <w:rFonts w:ascii="Arial" w:hAnsi="Arial" w:cs="Arial"/>
          <w:color w:val="000000"/>
        </w:rPr>
        <w:t>).</w:t>
      </w:r>
    </w:p>
    <w:p w14:paraId="4D375907" w14:textId="521C6F62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41158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– Analisar viabilidade da proposta do projeto e impacto no plano de trabalho.</w:t>
      </w:r>
    </w:p>
    <w:p w14:paraId="1EA0F66D" w14:textId="544FCEFA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41158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– Realizar ajustes.</w:t>
      </w:r>
    </w:p>
    <w:p w14:paraId="39610964" w14:textId="45A9E072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41158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– Tomar conhecimento.</w:t>
      </w:r>
    </w:p>
    <w:p w14:paraId="5F5BD35B" w14:textId="206E221A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41158">
        <w:rPr>
          <w:rFonts w:ascii="Arial" w:hAnsi="Arial" w:cs="Arial"/>
          <w:color w:val="000000"/>
        </w:rPr>
        <w:t>7</w:t>
      </w:r>
      <w:r>
        <w:rPr>
          <w:rFonts w:ascii="Arial" w:hAnsi="Arial" w:cs="Arial"/>
          <w:color w:val="000000"/>
        </w:rPr>
        <w:t xml:space="preserve"> – Analisar proposta e impacto no plano de trabalho.</w:t>
      </w:r>
    </w:p>
    <w:p w14:paraId="4EF2B348" w14:textId="0CBB7DFE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41158"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</w:rPr>
        <w:t xml:space="preserve"> – Realizar ajustes solicitados.</w:t>
      </w:r>
    </w:p>
    <w:p w14:paraId="52A6CADC" w14:textId="3446C532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</w:t>
      </w:r>
      <w:r w:rsidR="00741158">
        <w:rPr>
          <w:rFonts w:ascii="Arial" w:hAnsi="Arial" w:cs="Arial"/>
          <w:color w:val="000000"/>
        </w:rPr>
        <w:t>9</w:t>
      </w:r>
      <w:r>
        <w:rPr>
          <w:rFonts w:ascii="Arial" w:hAnsi="Arial" w:cs="Arial"/>
          <w:color w:val="000000"/>
        </w:rPr>
        <w:t xml:space="preserve"> – Tomar conhecimento dos ajustes realizados.</w:t>
      </w:r>
    </w:p>
    <w:p w14:paraId="7B4B8475" w14:textId="19FB818A" w:rsidR="002A389D" w:rsidRDefault="002A389D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T10 – Verificar orçamento para projeto</w:t>
      </w:r>
    </w:p>
    <w:p w14:paraId="39B62A8E" w14:textId="400EE4F2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</w:t>
      </w:r>
      <w:r w:rsidR="00741158">
        <w:rPr>
          <w:rFonts w:ascii="Arial" w:hAnsi="Arial" w:cs="Arial"/>
          <w:color w:val="000000"/>
        </w:rPr>
        <w:t>1</w:t>
      </w:r>
      <w:r w:rsidR="002A389D">
        <w:rPr>
          <w:rFonts w:ascii="Arial" w:hAnsi="Arial" w:cs="Arial"/>
          <w:color w:val="000000"/>
        </w:rPr>
        <w:t>1</w:t>
      </w:r>
      <w:r>
        <w:rPr>
          <w:rFonts w:ascii="Arial" w:hAnsi="Arial" w:cs="Arial"/>
          <w:color w:val="000000"/>
        </w:rPr>
        <w:t xml:space="preserve"> – Analisar proposta do projeto e impacto no plano de trabalho.</w:t>
      </w:r>
    </w:p>
    <w:p w14:paraId="5CD4CFD2" w14:textId="2B9C5310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2A389D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 xml:space="preserve"> – Realizar ajustes.</w:t>
      </w:r>
    </w:p>
    <w:p w14:paraId="29D073AE" w14:textId="4644AF64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2A389D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 – Tomar conhecimento.</w:t>
      </w:r>
    </w:p>
    <w:p w14:paraId="318A2BBC" w14:textId="0AFFC6AC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2A389D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– Tomar conhecimento dos ajustes solicitados.</w:t>
      </w:r>
    </w:p>
    <w:p w14:paraId="5AD3FBB6" w14:textId="60785628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2A389D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– Alterar plano de trabalho.</w:t>
      </w:r>
    </w:p>
    <w:p w14:paraId="2A4E2F7E" w14:textId="0163D97E" w:rsidR="00246B41" w:rsidRDefault="00246B41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2A389D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– Providenciar a publicação do plano de trabalho na Intranet.</w:t>
      </w:r>
    </w:p>
    <w:p w14:paraId="6F3CA26B" w14:textId="77777777" w:rsidR="0038123A" w:rsidRDefault="0038123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  <w:sectPr w:rsidR="0038123A" w:rsidSect="00807B8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42FC63B" w14:textId="1993359E" w:rsidR="0038123A" w:rsidRDefault="00EB2EA6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FF0000"/>
        </w:rPr>
        <w:sectPr w:rsidR="0038123A" w:rsidSect="00807B8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color w:val="FF0000"/>
        </w:rPr>
        <w:lastRenderedPageBreak/>
        <w:drawing>
          <wp:inline distT="0" distB="0" distL="0" distR="0" wp14:anchorId="3F7CBCC6" wp14:editId="11C39C1F">
            <wp:extent cx="9251950" cy="5916930"/>
            <wp:effectExtent l="0" t="0" r="6350" b="7620"/>
            <wp:docPr id="11774751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75189" name="Imagem 117747518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E785" w14:textId="212EE9DA" w:rsidR="0033151E" w:rsidRPr="00C84536" w:rsidRDefault="00043A5B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</w:rPr>
      </w:pPr>
      <w:r w:rsidRPr="00C84536">
        <w:rPr>
          <w:rFonts w:ascii="Arial" w:hAnsi="Arial" w:cs="Arial"/>
          <w:b/>
          <w:bCs/>
        </w:rPr>
        <w:lastRenderedPageBreak/>
        <w:t>6.3 Inclusão de novo estudo/pesquisa ao Plano de Trabalho - demanda externa:</w:t>
      </w:r>
    </w:p>
    <w:p w14:paraId="5550026B" w14:textId="4D60E20D" w:rsidR="00043A5B" w:rsidRDefault="00043A5B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Este processo será executado quando houver a necessidade de inclusão de novo estudo/pesquisa originário de demanda externa.</w:t>
      </w:r>
    </w:p>
    <w:p w14:paraId="186B7E9F" w14:textId="343F6DFC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T01 – Enviar ofício</w:t>
      </w:r>
      <w:r w:rsidR="00350D88">
        <w:rPr>
          <w:rFonts w:ascii="Arial" w:hAnsi="Arial" w:cs="Arial"/>
          <w:color w:val="000000"/>
        </w:rPr>
        <w:t>.</w:t>
      </w:r>
    </w:p>
    <w:p w14:paraId="1801C671" w14:textId="2AE87E3B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T02 – Agendar reunião</w:t>
      </w:r>
      <w:r w:rsidR="00350D88">
        <w:rPr>
          <w:rFonts w:ascii="Arial" w:hAnsi="Arial" w:cs="Arial"/>
          <w:color w:val="000000"/>
        </w:rPr>
        <w:t>.</w:t>
      </w:r>
    </w:p>
    <w:p w14:paraId="63EEC634" w14:textId="7F6398C3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T03 – Realizar reunião</w:t>
      </w:r>
      <w:r w:rsidR="00350D88">
        <w:rPr>
          <w:rFonts w:ascii="Arial" w:hAnsi="Arial" w:cs="Arial"/>
          <w:color w:val="000000"/>
        </w:rPr>
        <w:t>.</w:t>
      </w:r>
    </w:p>
    <w:p w14:paraId="4D37B4DB" w14:textId="6E81A9FF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T04 – Solicitar elaboração de proposta do projeto</w:t>
      </w:r>
      <w:r w:rsidR="00350D88">
        <w:rPr>
          <w:rFonts w:ascii="Arial" w:hAnsi="Arial" w:cs="Arial"/>
          <w:color w:val="000000"/>
        </w:rPr>
        <w:t>.</w:t>
      </w:r>
    </w:p>
    <w:p w14:paraId="2DB2F366" w14:textId="4CAB9BB7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T05 – Elaborar proposta do projeto</w:t>
      </w:r>
      <w:r w:rsidR="00350D88">
        <w:rPr>
          <w:rFonts w:ascii="Arial" w:hAnsi="Arial" w:cs="Arial"/>
          <w:color w:val="000000"/>
        </w:rPr>
        <w:t>.</w:t>
      </w:r>
    </w:p>
    <w:p w14:paraId="14D2D7FB" w14:textId="724142C6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T06 – Mensurar impacto no plano de trabalho</w:t>
      </w:r>
      <w:r w:rsidR="00350D88">
        <w:rPr>
          <w:rFonts w:ascii="Arial" w:hAnsi="Arial" w:cs="Arial"/>
          <w:color w:val="000000"/>
        </w:rPr>
        <w:t>.</w:t>
      </w:r>
    </w:p>
    <w:p w14:paraId="2A8C421F" w14:textId="1FC561AF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T07 – Validar proposta e impacto no plano de trabalho</w:t>
      </w:r>
      <w:r w:rsidR="00350D88">
        <w:rPr>
          <w:rFonts w:ascii="Arial" w:hAnsi="Arial" w:cs="Arial"/>
          <w:color w:val="000000"/>
        </w:rPr>
        <w:t>.</w:t>
      </w:r>
    </w:p>
    <w:p w14:paraId="0DE704C7" w14:textId="37C1C593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T08 – Realizar ajustes</w:t>
      </w:r>
      <w:r w:rsidR="00350D88">
        <w:rPr>
          <w:rFonts w:ascii="Arial" w:hAnsi="Arial" w:cs="Arial"/>
          <w:color w:val="000000"/>
        </w:rPr>
        <w:t>.</w:t>
      </w:r>
    </w:p>
    <w:p w14:paraId="6FC34E9D" w14:textId="6A897E5E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T09 – Realizar reunião de apresentação de proposta para demandante</w:t>
      </w:r>
      <w:r w:rsidR="00350D88">
        <w:rPr>
          <w:rFonts w:ascii="Arial" w:hAnsi="Arial" w:cs="Arial"/>
          <w:color w:val="000000"/>
        </w:rPr>
        <w:t>.</w:t>
      </w:r>
    </w:p>
    <w:p w14:paraId="44479855" w14:textId="2652E5B4" w:rsidR="00EB2EA6" w:rsidRDefault="00EB2EA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T10 – Enviar proposta apresentada.</w:t>
      </w:r>
    </w:p>
    <w:p w14:paraId="05C9EB56" w14:textId="0918CD5E" w:rsidR="00EB2EA6" w:rsidRDefault="00EB2EA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T11 – Tomar conhecimento da proposta.</w:t>
      </w:r>
    </w:p>
    <w:p w14:paraId="6A2A503A" w14:textId="06A87EE5" w:rsidR="00C84536" w:rsidRDefault="00C8453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EB2EA6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 xml:space="preserve"> </w:t>
      </w:r>
      <w:r w:rsidR="00350D88"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</w:rPr>
        <w:t xml:space="preserve"> </w:t>
      </w:r>
      <w:r w:rsidR="00EB2EA6">
        <w:rPr>
          <w:rFonts w:ascii="Arial" w:hAnsi="Arial" w:cs="Arial"/>
          <w:color w:val="000000"/>
        </w:rPr>
        <w:t>Tomar conhecimento da resposta</w:t>
      </w:r>
      <w:r w:rsidR="00350D88">
        <w:rPr>
          <w:rFonts w:ascii="Arial" w:hAnsi="Arial" w:cs="Arial"/>
          <w:color w:val="000000"/>
        </w:rPr>
        <w:t>.</w:t>
      </w:r>
    </w:p>
    <w:p w14:paraId="05AC480B" w14:textId="4CB36253" w:rsidR="00350D88" w:rsidRDefault="00350D88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EB2EA6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 –</w:t>
      </w:r>
      <w:r w:rsidR="00EB2EA6">
        <w:rPr>
          <w:rFonts w:ascii="Arial" w:hAnsi="Arial" w:cs="Arial"/>
          <w:color w:val="000000"/>
        </w:rPr>
        <w:t xml:space="preserve"> Realizar ajustes solicitados.</w:t>
      </w:r>
      <w:r>
        <w:rPr>
          <w:rFonts w:ascii="Arial" w:hAnsi="Arial" w:cs="Arial"/>
          <w:color w:val="000000"/>
        </w:rPr>
        <w:t xml:space="preserve"> </w:t>
      </w:r>
    </w:p>
    <w:p w14:paraId="032C8A84" w14:textId="7FB8050C" w:rsidR="00350D88" w:rsidRDefault="00350D88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EB2EA6">
        <w:rPr>
          <w:rFonts w:ascii="Arial" w:hAnsi="Arial" w:cs="Arial"/>
          <w:color w:val="000000"/>
        </w:rPr>
        <w:t>4</w:t>
      </w:r>
      <w:r>
        <w:rPr>
          <w:rFonts w:ascii="Arial" w:hAnsi="Arial" w:cs="Arial"/>
          <w:color w:val="000000"/>
        </w:rPr>
        <w:t xml:space="preserve"> – </w:t>
      </w:r>
      <w:r w:rsidR="00EB2EA6">
        <w:rPr>
          <w:rFonts w:ascii="Arial" w:hAnsi="Arial" w:cs="Arial"/>
          <w:color w:val="000000"/>
        </w:rPr>
        <w:t>Validar ajustes realizados e impacto no plano de trabalho</w:t>
      </w:r>
      <w:r>
        <w:rPr>
          <w:rFonts w:ascii="Arial" w:hAnsi="Arial" w:cs="Arial"/>
          <w:color w:val="000000"/>
        </w:rPr>
        <w:t>.</w:t>
      </w:r>
    </w:p>
    <w:p w14:paraId="7FD4D6AB" w14:textId="0EF9BA09" w:rsidR="00350D88" w:rsidRDefault="00350D88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EB2EA6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 xml:space="preserve"> – </w:t>
      </w:r>
      <w:r w:rsidR="00EB2EA6">
        <w:rPr>
          <w:rFonts w:ascii="Arial" w:hAnsi="Arial" w:cs="Arial"/>
          <w:color w:val="000000"/>
        </w:rPr>
        <w:t>Tomar conhecimento dos ajustes realizados na proposta</w:t>
      </w:r>
      <w:r>
        <w:rPr>
          <w:rFonts w:ascii="Arial" w:hAnsi="Arial" w:cs="Arial"/>
          <w:color w:val="000000"/>
        </w:rPr>
        <w:t>.</w:t>
      </w:r>
    </w:p>
    <w:p w14:paraId="6E2BDE6F" w14:textId="0F1FE831" w:rsidR="00350D88" w:rsidRDefault="00350D88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</w:t>
      </w:r>
      <w:r w:rsidR="00EB2EA6">
        <w:rPr>
          <w:rFonts w:ascii="Arial" w:hAnsi="Arial" w:cs="Arial"/>
          <w:color w:val="000000"/>
        </w:rPr>
        <w:t>6</w:t>
      </w:r>
      <w:r>
        <w:rPr>
          <w:rFonts w:ascii="Arial" w:hAnsi="Arial" w:cs="Arial"/>
          <w:color w:val="000000"/>
        </w:rPr>
        <w:t xml:space="preserve"> – </w:t>
      </w:r>
      <w:r w:rsidR="00EB2EA6">
        <w:rPr>
          <w:rFonts w:ascii="Arial" w:hAnsi="Arial" w:cs="Arial"/>
          <w:color w:val="000000"/>
        </w:rPr>
        <w:t>Tomar conhecimento da resposta</w:t>
      </w:r>
      <w:r>
        <w:rPr>
          <w:rFonts w:ascii="Arial" w:hAnsi="Arial" w:cs="Arial"/>
          <w:color w:val="000000"/>
        </w:rPr>
        <w:t>.</w:t>
      </w:r>
    </w:p>
    <w:p w14:paraId="7205F493" w14:textId="4318013C" w:rsidR="00EB2EA6" w:rsidRDefault="00EB2EA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T17 – Alterar plano de trabalho.</w:t>
      </w:r>
    </w:p>
    <w:p w14:paraId="56B675D3" w14:textId="158FD9DB" w:rsidR="00EB2EA6" w:rsidRDefault="00EB2EA6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T18 – Providenciar a publicação do plano de trabalho na intranet</w:t>
      </w:r>
      <w:r w:rsidR="008778DA">
        <w:rPr>
          <w:rFonts w:ascii="Arial" w:hAnsi="Arial" w:cs="Arial"/>
          <w:color w:val="000000"/>
        </w:rPr>
        <w:t>.</w:t>
      </w:r>
    </w:p>
    <w:p w14:paraId="6B265527" w14:textId="59518D7B" w:rsidR="00CA7350" w:rsidRDefault="00CA7350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T19 – Iniciar procedimento para formalização de acordo ou convênio.</w:t>
      </w:r>
    </w:p>
    <w:p w14:paraId="477315FB" w14:textId="77777777" w:rsidR="00721AEA" w:rsidRDefault="00721AEA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</w:p>
    <w:p w14:paraId="32A1EA1B" w14:textId="77777777" w:rsidR="00721AEA" w:rsidRDefault="00721AEA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</w:p>
    <w:p w14:paraId="51FBCA8E" w14:textId="77777777" w:rsidR="00721AEA" w:rsidRDefault="00721AEA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</w:p>
    <w:p w14:paraId="01C68C8E" w14:textId="77777777" w:rsidR="00721AEA" w:rsidRDefault="00721AEA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</w:p>
    <w:p w14:paraId="3BBBEE20" w14:textId="77777777" w:rsidR="001951B7" w:rsidRDefault="001951B7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  <w:sectPr w:rsidR="001951B7" w:rsidSect="00807B8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8524A83" w14:textId="77777777" w:rsidR="00013BC9" w:rsidRDefault="00013BC9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  <w:sectPr w:rsidR="00013BC9" w:rsidSect="00807B8A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63B3C45" w14:textId="414FE103" w:rsidR="00721AEA" w:rsidRDefault="00B0618E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3077FB8B" wp14:editId="6E353651">
            <wp:extent cx="9251950" cy="5198745"/>
            <wp:effectExtent l="0" t="0" r="0" b="0"/>
            <wp:docPr id="2134434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3410" name="Imagem 2134434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4740" w14:textId="77777777" w:rsidR="00013BC9" w:rsidRDefault="00013BC9" w:rsidP="00043A5B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000000"/>
        </w:rPr>
        <w:sectPr w:rsidR="00013BC9" w:rsidSect="00807B8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4B5B6F6" w14:textId="77777777" w:rsidR="0085519E" w:rsidRPr="00AD4119" w:rsidRDefault="0085519E" w:rsidP="0085519E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lastRenderedPageBreak/>
        <w:t>INFORMAÇÕES ADICIONAIS</w:t>
      </w:r>
    </w:p>
    <w:p w14:paraId="3FFC47A9" w14:textId="74F61C4A" w:rsidR="00923BB8" w:rsidRDefault="00721AEA" w:rsidP="00923BB8">
      <w:pPr>
        <w:numPr>
          <w:ilvl w:val="1"/>
          <w:numId w:val="1"/>
        </w:num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721AEA">
        <w:rPr>
          <w:rFonts w:ascii="Arial" w:hAnsi="Arial" w:cs="Arial"/>
        </w:rPr>
        <w:t>Cada estudo/pesquisa terá um técnico responsável por ele e irá compor a lista de projetos da coordenação onde o técnico responsável está lotado.</w:t>
      </w:r>
    </w:p>
    <w:p w14:paraId="32F593D3" w14:textId="77777777" w:rsidR="0085519E" w:rsidRPr="00AD4119" w:rsidRDefault="0085519E" w:rsidP="0085519E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ANEXOS</w:t>
      </w:r>
    </w:p>
    <w:p w14:paraId="380D9A55" w14:textId="27994CCA" w:rsidR="000F0F6A" w:rsidRPr="00E227C5" w:rsidRDefault="00AA4510" w:rsidP="000F0F6A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Não aplicável</w:t>
      </w:r>
      <w:r w:rsidR="00545991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</w:p>
    <w:p w14:paraId="0FF90743" w14:textId="77777777" w:rsidR="0085519E" w:rsidRPr="00AD4119" w:rsidRDefault="0085519E" w:rsidP="0085519E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ASSINATURAS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820"/>
      </w:tblGrid>
      <w:tr w:rsidR="0085519E" w:rsidRPr="0066711B" w14:paraId="6FE94EB3" w14:textId="77777777" w:rsidTr="00060BEB"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984704" w14:textId="72A5FB8B" w:rsidR="0085519E" w:rsidRPr="005E1C5D" w:rsidRDefault="0085519E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  <w:color w:val="000000"/>
              </w:rPr>
            </w:pPr>
            <w:r w:rsidRPr="005E1C5D">
              <w:rPr>
                <w:rFonts w:ascii="Arial" w:hAnsi="Arial" w:cs="Arial"/>
                <w:b/>
                <w:bCs/>
                <w:color w:val="000000"/>
              </w:rPr>
              <w:t>EQUIPE DE ELABORAÇÃO: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 xml:space="preserve">                            Data: </w:t>
            </w:r>
            <w:r w:rsidR="00DE6C41">
              <w:rPr>
                <w:rFonts w:ascii="Arial" w:hAnsi="Arial" w:cs="Arial"/>
                <w:b/>
                <w:bCs/>
              </w:rPr>
              <w:t>29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>/</w:t>
            </w:r>
            <w:r w:rsidR="00F147F4">
              <w:rPr>
                <w:rFonts w:ascii="Arial" w:hAnsi="Arial" w:cs="Arial"/>
                <w:b/>
                <w:bCs/>
                <w:color w:val="000000"/>
              </w:rPr>
              <w:t>0</w:t>
            </w:r>
            <w:r w:rsidR="00DE6C41">
              <w:rPr>
                <w:rFonts w:ascii="Arial" w:hAnsi="Arial" w:cs="Arial"/>
                <w:b/>
                <w:bCs/>
                <w:color w:val="000000"/>
              </w:rPr>
              <w:t>7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>/</w:t>
            </w:r>
            <w:r w:rsidR="008E4E48">
              <w:rPr>
                <w:rFonts w:ascii="Arial" w:hAnsi="Arial" w:cs="Arial"/>
                <w:b/>
                <w:bCs/>
                <w:color w:val="000000"/>
              </w:rPr>
              <w:t>202</w:t>
            </w:r>
            <w:r w:rsidR="005A6480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</w:tr>
      <w:tr w:rsidR="0085519E" w:rsidRPr="0066711B" w14:paraId="2CA755A6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1C13B" w14:textId="77777777" w:rsidR="00F52781" w:rsidRDefault="00F5278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7BC1E13E" w14:textId="77777777" w:rsidR="008E4530" w:rsidRPr="005E1C5D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Pablo Sandin Amaral</w:t>
            </w:r>
          </w:p>
          <w:p w14:paraId="668EFEA1" w14:textId="57EAF4B1" w:rsidR="0085519E" w:rsidRPr="00A8469F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Membro do ELPI/UECI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2592DF" w14:textId="77777777" w:rsidR="00CC46A0" w:rsidRDefault="00CC46A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19F64FEA" w14:textId="77777777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07352956" w14:textId="010E3AE7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Marcelo </w:t>
            </w:r>
            <w:proofErr w:type="spellStart"/>
            <w:r>
              <w:rPr>
                <w:rFonts w:ascii="Arial" w:hAnsi="Arial" w:cs="Arial"/>
                <w:bCs/>
                <w:color w:val="000000"/>
              </w:rPr>
              <w:t>Bonella</w:t>
            </w:r>
            <w:proofErr w:type="spellEnd"/>
            <w:r>
              <w:rPr>
                <w:rFonts w:ascii="Arial" w:hAnsi="Arial" w:cs="Arial"/>
                <w:bCs/>
                <w:color w:val="000000"/>
              </w:rPr>
              <w:t xml:space="preserve"> da Silva</w:t>
            </w:r>
          </w:p>
          <w:p w14:paraId="1D7F8516" w14:textId="77777777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Membro do ELPI</w:t>
            </w:r>
          </w:p>
          <w:p w14:paraId="672FB7B4" w14:textId="2B481407" w:rsidR="0085519E" w:rsidRPr="005E1C5D" w:rsidRDefault="0085519E" w:rsidP="00C906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8E4530" w:rsidRPr="0066711B" w14:paraId="2E49F7DA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91E6A" w14:textId="77777777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3FB0A86B" w14:textId="77777777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Ligia da Motta Silveira Borges</w:t>
            </w:r>
          </w:p>
          <w:p w14:paraId="7739D787" w14:textId="77777777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Coordenadora do Escritório de Projetos</w:t>
            </w:r>
          </w:p>
          <w:p w14:paraId="57E6553C" w14:textId="2506ACD1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447BFD" w14:textId="77777777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3A60CA9F" w14:textId="6B87FF19" w:rsidR="008E4530" w:rsidRPr="005E1C5D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8E4530" w:rsidRPr="0066711B" w14:paraId="296F851B" w14:textId="77777777" w:rsidTr="00060BEB"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275187" w14:textId="145B5F06" w:rsidR="008E4530" w:rsidRPr="005E1C5D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8E4530" w:rsidRPr="0066711B" w14:paraId="14327B60" w14:textId="77777777" w:rsidTr="00060BEB"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D924E" w14:textId="368CBA58" w:rsidR="008E4530" w:rsidRPr="005E1C5D" w:rsidRDefault="008E4530" w:rsidP="008E4530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  <w:color w:val="000000"/>
              </w:rPr>
            </w:pPr>
            <w:r w:rsidRPr="005E1C5D">
              <w:rPr>
                <w:rFonts w:ascii="Arial" w:hAnsi="Arial" w:cs="Arial"/>
                <w:b/>
                <w:bCs/>
                <w:color w:val="000000"/>
              </w:rPr>
              <w:t>APROVAÇÃO: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                                                Data: </w:t>
            </w:r>
            <w:r>
              <w:rPr>
                <w:rFonts w:ascii="Arial" w:hAnsi="Arial" w:cs="Arial"/>
                <w:b/>
                <w:bCs/>
              </w:rPr>
              <w:t>31</w:t>
            </w:r>
            <w:r w:rsidRPr="009C50CC">
              <w:rPr>
                <w:rFonts w:ascii="Arial" w:hAnsi="Arial" w:cs="Arial"/>
                <w:b/>
                <w:bCs/>
              </w:rPr>
              <w:t>/</w:t>
            </w:r>
            <w:r>
              <w:rPr>
                <w:rFonts w:ascii="Arial" w:hAnsi="Arial" w:cs="Arial"/>
                <w:b/>
                <w:bCs/>
              </w:rPr>
              <w:t>07</w:t>
            </w:r>
            <w:r w:rsidRPr="009C50CC">
              <w:rPr>
                <w:rFonts w:ascii="Arial" w:hAnsi="Arial" w:cs="Arial"/>
                <w:b/>
                <w:bCs/>
              </w:rPr>
              <w:t>/202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8E4530" w:rsidRPr="00AD4119" w14:paraId="774D3DEB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3CD46" w14:textId="77777777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5FFFC8D4" w14:textId="407EC9E3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Pablo Silva Lira</w:t>
            </w:r>
          </w:p>
          <w:p w14:paraId="396CAB0A" w14:textId="0B7F806C" w:rsidR="008E4530" w:rsidRPr="0066711B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Diretor Geral - DG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0DED0B" w14:textId="77777777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4AC8AB6D" w14:textId="5ECB8082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EF78E6">
              <w:rPr>
                <w:rFonts w:ascii="Arial" w:hAnsi="Arial" w:cs="Arial"/>
                <w:bCs/>
                <w:color w:val="000000"/>
              </w:rPr>
              <w:t>Antonio</w:t>
            </w:r>
            <w:proofErr w:type="spellEnd"/>
            <w:r w:rsidRPr="00EF78E6">
              <w:rPr>
                <w:rFonts w:ascii="Arial" w:hAnsi="Arial" w:cs="Arial"/>
                <w:bCs/>
                <w:color w:val="000000"/>
              </w:rPr>
              <w:t xml:space="preserve"> Ricardo </w:t>
            </w:r>
            <w:proofErr w:type="spellStart"/>
            <w:r w:rsidRPr="00EF78E6">
              <w:rPr>
                <w:rFonts w:ascii="Arial" w:hAnsi="Arial" w:cs="Arial"/>
                <w:bCs/>
                <w:color w:val="000000"/>
              </w:rPr>
              <w:t>Freislebem</w:t>
            </w:r>
            <w:proofErr w:type="spellEnd"/>
            <w:r w:rsidRPr="00EF78E6">
              <w:rPr>
                <w:rFonts w:ascii="Arial" w:hAnsi="Arial" w:cs="Arial"/>
                <w:bCs/>
                <w:color w:val="000000"/>
              </w:rPr>
              <w:t xml:space="preserve"> da Rocha</w:t>
            </w:r>
          </w:p>
          <w:p w14:paraId="18EA806B" w14:textId="4150D903" w:rsidR="008E4530" w:rsidRPr="005E1C5D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 w:rsidRPr="00EF78E6">
              <w:rPr>
                <w:rFonts w:ascii="Arial" w:hAnsi="Arial" w:cs="Arial"/>
                <w:bCs/>
                <w:color w:val="000000"/>
              </w:rPr>
              <w:t xml:space="preserve">Diretor </w:t>
            </w:r>
            <w:r>
              <w:rPr>
                <w:rFonts w:ascii="Arial" w:hAnsi="Arial" w:cs="Arial"/>
                <w:bCs/>
                <w:color w:val="000000"/>
              </w:rPr>
              <w:t>Setorial - DIPE</w:t>
            </w:r>
          </w:p>
        </w:tc>
      </w:tr>
      <w:tr w:rsidR="008E4530" w:rsidRPr="00AD4119" w14:paraId="4A50ED1D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FF42" w14:textId="77777777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59220B30" w14:textId="21B6DF08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Pablo Medeiros Jabor</w:t>
            </w:r>
          </w:p>
          <w:p w14:paraId="3B1416AA" w14:textId="0A14185E" w:rsidR="008E4530" w:rsidRPr="00EF78E6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Diretor Setorial - DEP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B657BF" w14:textId="30AC76ED" w:rsidR="008E4530" w:rsidRDefault="008E4530" w:rsidP="008E453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694D5149" w14:textId="77777777" w:rsidR="00417F4B" w:rsidRPr="00417F4B" w:rsidRDefault="00417F4B" w:rsidP="00013BC9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sectPr w:rsidR="00417F4B" w:rsidRPr="00417F4B" w:rsidSect="00807B8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D26FF" w14:textId="77777777" w:rsidR="00D40EE0" w:rsidRDefault="00D40EE0" w:rsidP="009D2882">
      <w:r>
        <w:separator/>
      </w:r>
    </w:p>
  </w:endnote>
  <w:endnote w:type="continuationSeparator" w:id="0">
    <w:p w14:paraId="2A646506" w14:textId="77777777" w:rsidR="00D40EE0" w:rsidRDefault="00D40EE0" w:rsidP="009D2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ler Light">
    <w:altName w:val="Corbel"/>
    <w:charset w:val="00"/>
    <w:family w:val="auto"/>
    <w:pitch w:val="variable"/>
    <w:sig w:usb0="00000001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E1BBA" w14:textId="77777777" w:rsidR="00FA6504" w:rsidRDefault="00FA650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848D0" w14:textId="77777777" w:rsidR="00FA6504" w:rsidRDefault="00FA65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BF436" w14:textId="77777777" w:rsidR="00FA6504" w:rsidRDefault="00FA65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7B505" w14:textId="77777777" w:rsidR="00D40EE0" w:rsidRDefault="00D40EE0" w:rsidP="009D2882">
      <w:r>
        <w:separator/>
      </w:r>
    </w:p>
  </w:footnote>
  <w:footnote w:type="continuationSeparator" w:id="0">
    <w:p w14:paraId="44171864" w14:textId="77777777" w:rsidR="00D40EE0" w:rsidRDefault="00D40EE0" w:rsidP="009D2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59B6D" w14:textId="5C95B015" w:rsidR="00FC01D8" w:rsidRDefault="00FC01D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7AC68" w14:textId="7590F888" w:rsidR="00D91969" w:rsidRPr="009D2882" w:rsidRDefault="00BA684A" w:rsidP="00C92DA2">
    <w:pPr>
      <w:spacing w:after="60"/>
      <w:jc w:val="center"/>
      <w:rPr>
        <w:rFonts w:ascii="Arial Narrow" w:hAnsi="Arial Narrow"/>
        <w:color w:val="244061"/>
        <w:sz w:val="20"/>
        <w:szCs w:val="19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8E00910" wp14:editId="25CA7008">
          <wp:simplePos x="0" y="0"/>
          <wp:positionH relativeFrom="page">
            <wp:posOffset>166977</wp:posOffset>
          </wp:positionH>
          <wp:positionV relativeFrom="paragraph">
            <wp:posOffset>-784170</wp:posOffset>
          </wp:positionV>
          <wp:extent cx="7546975" cy="10972800"/>
          <wp:effectExtent l="0" t="0" r="0" b="0"/>
          <wp:wrapNone/>
          <wp:docPr id="17349484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5238497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274" cy="109790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684A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9D73E" w14:textId="5715060B" w:rsidR="00FC01D8" w:rsidRDefault="00FC01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3321D"/>
    <w:multiLevelType w:val="multilevel"/>
    <w:tmpl w:val="C4520BEC"/>
    <w:lvl w:ilvl="0">
      <w:start w:val="1"/>
      <w:numFmt w:val="decimal"/>
      <w:pStyle w:val="bizHeading1"/>
      <w:lvlText w:val="%1"/>
      <w:lvlJc w:val="left"/>
      <w:pPr>
        <w:tabs>
          <w:tab w:val="num" w:pos="936"/>
        </w:tabs>
        <w:ind w:left="936" w:hanging="432"/>
      </w:pPr>
      <w:rPr>
        <w:rFonts w:hint="default"/>
      </w:rPr>
    </w:lvl>
    <w:lvl w:ilvl="1">
      <w:start w:val="1"/>
      <w:numFmt w:val="decimal"/>
      <w:pStyle w:val="bizHeading2"/>
      <w:lvlText w:val="%1.%2"/>
      <w:lvlJc w:val="left"/>
      <w:pPr>
        <w:tabs>
          <w:tab w:val="num" w:pos="1080"/>
        </w:tabs>
        <w:ind w:left="1080" w:hanging="576"/>
      </w:pPr>
      <w:rPr>
        <w:rFonts w:hint="default"/>
      </w:rPr>
    </w:lvl>
    <w:lvl w:ilvl="2">
      <w:start w:val="1"/>
      <w:numFmt w:val="decimal"/>
      <w:pStyle w:val="bizHeading3"/>
      <w:lvlText w:val="%1.%2.%3"/>
      <w:lvlJc w:val="left"/>
      <w:pPr>
        <w:tabs>
          <w:tab w:val="num" w:pos="1224"/>
        </w:tabs>
        <w:ind w:left="1224" w:hanging="720"/>
      </w:pPr>
      <w:rPr>
        <w:rFonts w:hint="default"/>
      </w:rPr>
    </w:lvl>
    <w:lvl w:ilvl="3">
      <w:start w:val="1"/>
      <w:numFmt w:val="decimal"/>
      <w:pStyle w:val="bizHeading4"/>
      <w:lvlText w:val="%1.%2.%3.%4"/>
      <w:lvlJc w:val="left"/>
      <w:pPr>
        <w:tabs>
          <w:tab w:val="num" w:pos="1368"/>
        </w:tabs>
        <w:ind w:left="1368" w:hanging="864"/>
      </w:pPr>
      <w:rPr>
        <w:rFonts w:hint="default"/>
        <w:b/>
        <w:i w:val="0"/>
        <w:sz w:val="20"/>
        <w:szCs w:val="20"/>
      </w:rPr>
    </w:lvl>
    <w:lvl w:ilvl="4">
      <w:start w:val="1"/>
      <w:numFmt w:val="decimal"/>
      <w:pStyle w:val="bizHeading5"/>
      <w:lvlText w:val="%1.%2.%3.%4.%5"/>
      <w:lvlJc w:val="left"/>
      <w:pPr>
        <w:tabs>
          <w:tab w:val="num" w:pos="1512"/>
        </w:tabs>
        <w:ind w:left="1512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656"/>
        </w:tabs>
        <w:ind w:left="165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88"/>
        </w:tabs>
        <w:ind w:left="2088" w:hanging="1584"/>
      </w:pPr>
      <w:rPr>
        <w:rFonts w:hint="default"/>
      </w:rPr>
    </w:lvl>
  </w:abstractNum>
  <w:abstractNum w:abstractNumId="1" w15:restartNumberingAfterBreak="0">
    <w:nsid w:val="15075CC3"/>
    <w:multiLevelType w:val="multilevel"/>
    <w:tmpl w:val="0416001F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1.%2."/>
      <w:lvlJc w:val="left"/>
      <w:pPr>
        <w:ind w:left="1075" w:hanging="432"/>
      </w:pPr>
    </w:lvl>
    <w:lvl w:ilvl="2">
      <w:start w:val="1"/>
      <w:numFmt w:val="decimal"/>
      <w:lvlText w:val="%1.%2.%3."/>
      <w:lvlJc w:val="left"/>
      <w:pPr>
        <w:ind w:left="1507" w:hanging="504"/>
      </w:pPr>
    </w:lvl>
    <w:lvl w:ilvl="3">
      <w:start w:val="1"/>
      <w:numFmt w:val="decimal"/>
      <w:lvlText w:val="%1.%2.%3.%4."/>
      <w:lvlJc w:val="left"/>
      <w:pPr>
        <w:ind w:left="2011" w:hanging="648"/>
      </w:pPr>
    </w:lvl>
    <w:lvl w:ilvl="4">
      <w:start w:val="1"/>
      <w:numFmt w:val="decimal"/>
      <w:lvlText w:val="%1.%2.%3.%4.%5."/>
      <w:lvlJc w:val="left"/>
      <w:pPr>
        <w:ind w:left="2515" w:hanging="792"/>
      </w:pPr>
    </w:lvl>
    <w:lvl w:ilvl="5">
      <w:start w:val="1"/>
      <w:numFmt w:val="decimal"/>
      <w:lvlText w:val="%1.%2.%3.%4.%5.%6."/>
      <w:lvlJc w:val="left"/>
      <w:pPr>
        <w:ind w:left="3019" w:hanging="936"/>
      </w:pPr>
    </w:lvl>
    <w:lvl w:ilvl="6">
      <w:start w:val="1"/>
      <w:numFmt w:val="decimal"/>
      <w:lvlText w:val="%1.%2.%3.%4.%5.%6.%7."/>
      <w:lvlJc w:val="left"/>
      <w:pPr>
        <w:ind w:left="3523" w:hanging="1080"/>
      </w:pPr>
    </w:lvl>
    <w:lvl w:ilvl="7">
      <w:start w:val="1"/>
      <w:numFmt w:val="decimal"/>
      <w:lvlText w:val="%1.%2.%3.%4.%5.%6.%7.%8."/>
      <w:lvlJc w:val="left"/>
      <w:pPr>
        <w:ind w:left="4027" w:hanging="1224"/>
      </w:pPr>
    </w:lvl>
    <w:lvl w:ilvl="8">
      <w:start w:val="1"/>
      <w:numFmt w:val="decimal"/>
      <w:lvlText w:val="%1.%2.%3.%4.%5.%6.%7.%8.%9."/>
      <w:lvlJc w:val="left"/>
      <w:pPr>
        <w:ind w:left="4603" w:hanging="1440"/>
      </w:pPr>
    </w:lvl>
  </w:abstractNum>
  <w:abstractNum w:abstractNumId="2" w15:restartNumberingAfterBreak="0">
    <w:nsid w:val="34D46BFD"/>
    <w:multiLevelType w:val="multilevel"/>
    <w:tmpl w:val="5D74AA9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5CE500A"/>
    <w:multiLevelType w:val="multilevel"/>
    <w:tmpl w:val="98963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8BF67E6"/>
    <w:multiLevelType w:val="multilevel"/>
    <w:tmpl w:val="AFB654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D4375DB"/>
    <w:multiLevelType w:val="hybridMultilevel"/>
    <w:tmpl w:val="C066BD8C"/>
    <w:lvl w:ilvl="0" w:tplc="157C82E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E51742"/>
    <w:multiLevelType w:val="hybridMultilevel"/>
    <w:tmpl w:val="35661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7762E7"/>
    <w:multiLevelType w:val="hybridMultilevel"/>
    <w:tmpl w:val="0FE081C4"/>
    <w:lvl w:ilvl="0" w:tplc="50ECD926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5B24F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2165119">
    <w:abstractNumId w:val="4"/>
  </w:num>
  <w:num w:numId="2" w16cid:durableId="1155411510">
    <w:abstractNumId w:val="8"/>
  </w:num>
  <w:num w:numId="3" w16cid:durableId="1366903804">
    <w:abstractNumId w:val="1"/>
  </w:num>
  <w:num w:numId="4" w16cid:durableId="1866478260">
    <w:abstractNumId w:val="3"/>
  </w:num>
  <w:num w:numId="5" w16cid:durableId="628365911">
    <w:abstractNumId w:val="6"/>
  </w:num>
  <w:num w:numId="6" w16cid:durableId="1466658150">
    <w:abstractNumId w:val="2"/>
  </w:num>
  <w:num w:numId="7" w16cid:durableId="171535579">
    <w:abstractNumId w:val="0"/>
  </w:num>
  <w:num w:numId="8" w16cid:durableId="1302806018">
    <w:abstractNumId w:val="5"/>
  </w:num>
  <w:num w:numId="9" w16cid:durableId="17745193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882"/>
    <w:rsid w:val="00006808"/>
    <w:rsid w:val="0001043F"/>
    <w:rsid w:val="00010C5E"/>
    <w:rsid w:val="0001311C"/>
    <w:rsid w:val="00013BC9"/>
    <w:rsid w:val="000212D7"/>
    <w:rsid w:val="00024935"/>
    <w:rsid w:val="00024CB1"/>
    <w:rsid w:val="0003186A"/>
    <w:rsid w:val="00037074"/>
    <w:rsid w:val="00043A5B"/>
    <w:rsid w:val="00047284"/>
    <w:rsid w:val="00047F98"/>
    <w:rsid w:val="000522CB"/>
    <w:rsid w:val="000526A5"/>
    <w:rsid w:val="00056E28"/>
    <w:rsid w:val="00060BEB"/>
    <w:rsid w:val="00060D16"/>
    <w:rsid w:val="000653C2"/>
    <w:rsid w:val="00074CDD"/>
    <w:rsid w:val="00075888"/>
    <w:rsid w:val="0007615D"/>
    <w:rsid w:val="00077691"/>
    <w:rsid w:val="000817AB"/>
    <w:rsid w:val="00084511"/>
    <w:rsid w:val="000861A7"/>
    <w:rsid w:val="000904EC"/>
    <w:rsid w:val="00090CCD"/>
    <w:rsid w:val="000B38EB"/>
    <w:rsid w:val="000C3AAD"/>
    <w:rsid w:val="000C63B1"/>
    <w:rsid w:val="000C6538"/>
    <w:rsid w:val="000D4B37"/>
    <w:rsid w:val="000D78DF"/>
    <w:rsid w:val="000E5094"/>
    <w:rsid w:val="000E73AC"/>
    <w:rsid w:val="000F0F6A"/>
    <w:rsid w:val="00106434"/>
    <w:rsid w:val="00111647"/>
    <w:rsid w:val="0011257C"/>
    <w:rsid w:val="0012199D"/>
    <w:rsid w:val="00121F49"/>
    <w:rsid w:val="00130201"/>
    <w:rsid w:val="00141ED1"/>
    <w:rsid w:val="00147BC5"/>
    <w:rsid w:val="00153795"/>
    <w:rsid w:val="00155126"/>
    <w:rsid w:val="00156A82"/>
    <w:rsid w:val="00161F1D"/>
    <w:rsid w:val="00171895"/>
    <w:rsid w:val="001741DD"/>
    <w:rsid w:val="00175EEC"/>
    <w:rsid w:val="001769BA"/>
    <w:rsid w:val="0018078B"/>
    <w:rsid w:val="001807A7"/>
    <w:rsid w:val="0019049A"/>
    <w:rsid w:val="001951B7"/>
    <w:rsid w:val="001A0CA2"/>
    <w:rsid w:val="001A1C3A"/>
    <w:rsid w:val="001A6539"/>
    <w:rsid w:val="001B2E20"/>
    <w:rsid w:val="001B5DB2"/>
    <w:rsid w:val="001D4BDA"/>
    <w:rsid w:val="001D667A"/>
    <w:rsid w:val="001E2FF4"/>
    <w:rsid w:val="001E5DFB"/>
    <w:rsid w:val="001F3692"/>
    <w:rsid w:val="002044D8"/>
    <w:rsid w:val="00205D52"/>
    <w:rsid w:val="0021374B"/>
    <w:rsid w:val="0021696C"/>
    <w:rsid w:val="002178C8"/>
    <w:rsid w:val="002259A1"/>
    <w:rsid w:val="00246B41"/>
    <w:rsid w:val="00254C97"/>
    <w:rsid w:val="00261C76"/>
    <w:rsid w:val="00264A40"/>
    <w:rsid w:val="00271052"/>
    <w:rsid w:val="00277613"/>
    <w:rsid w:val="00291A4A"/>
    <w:rsid w:val="00291BFF"/>
    <w:rsid w:val="00293D99"/>
    <w:rsid w:val="00297DF2"/>
    <w:rsid w:val="002A0AB6"/>
    <w:rsid w:val="002A389D"/>
    <w:rsid w:val="002A5677"/>
    <w:rsid w:val="002B5FAE"/>
    <w:rsid w:val="002B71D5"/>
    <w:rsid w:val="002C08A0"/>
    <w:rsid w:val="002D3A2E"/>
    <w:rsid w:val="002D42E1"/>
    <w:rsid w:val="002D4669"/>
    <w:rsid w:val="002D6063"/>
    <w:rsid w:val="002E4717"/>
    <w:rsid w:val="002E4DC9"/>
    <w:rsid w:val="002F4E8F"/>
    <w:rsid w:val="00304B8B"/>
    <w:rsid w:val="00307186"/>
    <w:rsid w:val="00310CB7"/>
    <w:rsid w:val="00311276"/>
    <w:rsid w:val="00323458"/>
    <w:rsid w:val="00323F16"/>
    <w:rsid w:val="0033151E"/>
    <w:rsid w:val="003367C5"/>
    <w:rsid w:val="00345F18"/>
    <w:rsid w:val="00350D88"/>
    <w:rsid w:val="003601A9"/>
    <w:rsid w:val="00367D99"/>
    <w:rsid w:val="003726B8"/>
    <w:rsid w:val="00375F76"/>
    <w:rsid w:val="0038123A"/>
    <w:rsid w:val="00386A3C"/>
    <w:rsid w:val="003910B7"/>
    <w:rsid w:val="00391CEC"/>
    <w:rsid w:val="003934CE"/>
    <w:rsid w:val="003A5FCE"/>
    <w:rsid w:val="003B187A"/>
    <w:rsid w:val="003B1B30"/>
    <w:rsid w:val="003C2BC7"/>
    <w:rsid w:val="003C2C68"/>
    <w:rsid w:val="003D6AD7"/>
    <w:rsid w:val="003E0D90"/>
    <w:rsid w:val="003E18E6"/>
    <w:rsid w:val="003E30A5"/>
    <w:rsid w:val="003E65BF"/>
    <w:rsid w:val="003F5564"/>
    <w:rsid w:val="003F6740"/>
    <w:rsid w:val="003F7292"/>
    <w:rsid w:val="003F7F90"/>
    <w:rsid w:val="00402189"/>
    <w:rsid w:val="0041153E"/>
    <w:rsid w:val="00413AAD"/>
    <w:rsid w:val="00417CBB"/>
    <w:rsid w:val="00417F4B"/>
    <w:rsid w:val="00426C44"/>
    <w:rsid w:val="0042729D"/>
    <w:rsid w:val="00427FF4"/>
    <w:rsid w:val="00433121"/>
    <w:rsid w:val="0043350E"/>
    <w:rsid w:val="00437D31"/>
    <w:rsid w:val="00443C5F"/>
    <w:rsid w:val="00444E92"/>
    <w:rsid w:val="00445565"/>
    <w:rsid w:val="004503BE"/>
    <w:rsid w:val="00460F29"/>
    <w:rsid w:val="00461B1D"/>
    <w:rsid w:val="00462703"/>
    <w:rsid w:val="00467564"/>
    <w:rsid w:val="00472AE2"/>
    <w:rsid w:val="00481580"/>
    <w:rsid w:val="00482F4B"/>
    <w:rsid w:val="004967AC"/>
    <w:rsid w:val="004A2C89"/>
    <w:rsid w:val="004A6EE8"/>
    <w:rsid w:val="004B3917"/>
    <w:rsid w:val="004B773F"/>
    <w:rsid w:val="004C6D64"/>
    <w:rsid w:val="004D5F8D"/>
    <w:rsid w:val="004E3A6A"/>
    <w:rsid w:val="004E667A"/>
    <w:rsid w:val="004E74F6"/>
    <w:rsid w:val="004F0665"/>
    <w:rsid w:val="004F30BA"/>
    <w:rsid w:val="004F48B5"/>
    <w:rsid w:val="004F67DC"/>
    <w:rsid w:val="005008B0"/>
    <w:rsid w:val="005026F1"/>
    <w:rsid w:val="00525613"/>
    <w:rsid w:val="00530516"/>
    <w:rsid w:val="00534757"/>
    <w:rsid w:val="00545991"/>
    <w:rsid w:val="00551564"/>
    <w:rsid w:val="00552A61"/>
    <w:rsid w:val="005605D9"/>
    <w:rsid w:val="0056141B"/>
    <w:rsid w:val="00565D6A"/>
    <w:rsid w:val="00572B48"/>
    <w:rsid w:val="0057449A"/>
    <w:rsid w:val="005831A2"/>
    <w:rsid w:val="00592642"/>
    <w:rsid w:val="005A148D"/>
    <w:rsid w:val="005A1D57"/>
    <w:rsid w:val="005A6480"/>
    <w:rsid w:val="005A77A6"/>
    <w:rsid w:val="005B76C6"/>
    <w:rsid w:val="005C288A"/>
    <w:rsid w:val="005C51D3"/>
    <w:rsid w:val="005C676E"/>
    <w:rsid w:val="005E1C5D"/>
    <w:rsid w:val="005F08C2"/>
    <w:rsid w:val="005F5E1A"/>
    <w:rsid w:val="006008A0"/>
    <w:rsid w:val="00601F5D"/>
    <w:rsid w:val="0061489E"/>
    <w:rsid w:val="00617D46"/>
    <w:rsid w:val="00622387"/>
    <w:rsid w:val="00626D5E"/>
    <w:rsid w:val="00630ACB"/>
    <w:rsid w:val="006366E1"/>
    <w:rsid w:val="00641906"/>
    <w:rsid w:val="0064280A"/>
    <w:rsid w:val="006447D8"/>
    <w:rsid w:val="006463DB"/>
    <w:rsid w:val="00646E36"/>
    <w:rsid w:val="006550BD"/>
    <w:rsid w:val="0065614C"/>
    <w:rsid w:val="0066067A"/>
    <w:rsid w:val="00660FD2"/>
    <w:rsid w:val="0066711B"/>
    <w:rsid w:val="00686A40"/>
    <w:rsid w:val="00691D5B"/>
    <w:rsid w:val="006967E7"/>
    <w:rsid w:val="006A0F62"/>
    <w:rsid w:val="006B0CF0"/>
    <w:rsid w:val="006B2478"/>
    <w:rsid w:val="006C27EF"/>
    <w:rsid w:val="006C2FC0"/>
    <w:rsid w:val="006D02ED"/>
    <w:rsid w:val="006D0CA0"/>
    <w:rsid w:val="006D12F8"/>
    <w:rsid w:val="006D163D"/>
    <w:rsid w:val="006E134A"/>
    <w:rsid w:val="006E1461"/>
    <w:rsid w:val="00700B59"/>
    <w:rsid w:val="007039AF"/>
    <w:rsid w:val="00705D0A"/>
    <w:rsid w:val="00711C51"/>
    <w:rsid w:val="00712B34"/>
    <w:rsid w:val="00721724"/>
    <w:rsid w:val="00721AEA"/>
    <w:rsid w:val="00726354"/>
    <w:rsid w:val="00732362"/>
    <w:rsid w:val="00733966"/>
    <w:rsid w:val="00741158"/>
    <w:rsid w:val="00747EE3"/>
    <w:rsid w:val="00750CDB"/>
    <w:rsid w:val="00761CB3"/>
    <w:rsid w:val="00765F23"/>
    <w:rsid w:val="007676C8"/>
    <w:rsid w:val="00770546"/>
    <w:rsid w:val="007763D9"/>
    <w:rsid w:val="0078392C"/>
    <w:rsid w:val="007903CB"/>
    <w:rsid w:val="007964E7"/>
    <w:rsid w:val="007C0257"/>
    <w:rsid w:val="007C4B9D"/>
    <w:rsid w:val="007D4CB2"/>
    <w:rsid w:val="007D4F95"/>
    <w:rsid w:val="007E2648"/>
    <w:rsid w:val="00804C33"/>
    <w:rsid w:val="008055FA"/>
    <w:rsid w:val="00807B8A"/>
    <w:rsid w:val="00820E19"/>
    <w:rsid w:val="00837D16"/>
    <w:rsid w:val="008418A7"/>
    <w:rsid w:val="00846800"/>
    <w:rsid w:val="008531D5"/>
    <w:rsid w:val="0085519E"/>
    <w:rsid w:val="00855C93"/>
    <w:rsid w:val="0085777E"/>
    <w:rsid w:val="00857C59"/>
    <w:rsid w:val="00864F24"/>
    <w:rsid w:val="00866F85"/>
    <w:rsid w:val="008709CB"/>
    <w:rsid w:val="008778DA"/>
    <w:rsid w:val="0088221A"/>
    <w:rsid w:val="0088400F"/>
    <w:rsid w:val="0088485D"/>
    <w:rsid w:val="008A2B0F"/>
    <w:rsid w:val="008B3548"/>
    <w:rsid w:val="008D3D3F"/>
    <w:rsid w:val="008E1A69"/>
    <w:rsid w:val="008E4530"/>
    <w:rsid w:val="008E4E48"/>
    <w:rsid w:val="008F0C27"/>
    <w:rsid w:val="00900DD2"/>
    <w:rsid w:val="00901B54"/>
    <w:rsid w:val="009122E5"/>
    <w:rsid w:val="00916104"/>
    <w:rsid w:val="009200A1"/>
    <w:rsid w:val="00923BB8"/>
    <w:rsid w:val="009359EA"/>
    <w:rsid w:val="00936DC9"/>
    <w:rsid w:val="009635C1"/>
    <w:rsid w:val="009720E4"/>
    <w:rsid w:val="00992E64"/>
    <w:rsid w:val="00993EF2"/>
    <w:rsid w:val="00995106"/>
    <w:rsid w:val="00995BEB"/>
    <w:rsid w:val="009A7429"/>
    <w:rsid w:val="009C40C6"/>
    <w:rsid w:val="009C50CC"/>
    <w:rsid w:val="009C7B3D"/>
    <w:rsid w:val="009D2882"/>
    <w:rsid w:val="009D7913"/>
    <w:rsid w:val="009E0DD4"/>
    <w:rsid w:val="009E14E2"/>
    <w:rsid w:val="009E5C95"/>
    <w:rsid w:val="009E77AC"/>
    <w:rsid w:val="009E77E5"/>
    <w:rsid w:val="009F6F57"/>
    <w:rsid w:val="00A000AA"/>
    <w:rsid w:val="00A013AC"/>
    <w:rsid w:val="00A10AF0"/>
    <w:rsid w:val="00A20B88"/>
    <w:rsid w:val="00A21884"/>
    <w:rsid w:val="00A23602"/>
    <w:rsid w:val="00A44876"/>
    <w:rsid w:val="00A455D6"/>
    <w:rsid w:val="00A473A8"/>
    <w:rsid w:val="00A47B3D"/>
    <w:rsid w:val="00A54723"/>
    <w:rsid w:val="00A614AC"/>
    <w:rsid w:val="00A61658"/>
    <w:rsid w:val="00A63887"/>
    <w:rsid w:val="00A76AFF"/>
    <w:rsid w:val="00A83D32"/>
    <w:rsid w:val="00A8469F"/>
    <w:rsid w:val="00A87867"/>
    <w:rsid w:val="00AA054D"/>
    <w:rsid w:val="00AA1462"/>
    <w:rsid w:val="00AA2228"/>
    <w:rsid w:val="00AA4510"/>
    <w:rsid w:val="00AA628C"/>
    <w:rsid w:val="00AB7DE0"/>
    <w:rsid w:val="00AC1FC0"/>
    <w:rsid w:val="00AE1CB3"/>
    <w:rsid w:val="00AE75BE"/>
    <w:rsid w:val="00AF4C46"/>
    <w:rsid w:val="00AF7FC6"/>
    <w:rsid w:val="00B00D9B"/>
    <w:rsid w:val="00B01308"/>
    <w:rsid w:val="00B034A8"/>
    <w:rsid w:val="00B052DB"/>
    <w:rsid w:val="00B0618E"/>
    <w:rsid w:val="00B07FDA"/>
    <w:rsid w:val="00B13516"/>
    <w:rsid w:val="00B16224"/>
    <w:rsid w:val="00B26686"/>
    <w:rsid w:val="00B320E8"/>
    <w:rsid w:val="00B413DF"/>
    <w:rsid w:val="00B507A1"/>
    <w:rsid w:val="00B51D61"/>
    <w:rsid w:val="00B5306D"/>
    <w:rsid w:val="00B55F87"/>
    <w:rsid w:val="00B66FBA"/>
    <w:rsid w:val="00B76369"/>
    <w:rsid w:val="00B87263"/>
    <w:rsid w:val="00B955F7"/>
    <w:rsid w:val="00B959E9"/>
    <w:rsid w:val="00BA3AAB"/>
    <w:rsid w:val="00BA684A"/>
    <w:rsid w:val="00BB09CF"/>
    <w:rsid w:val="00BC07EC"/>
    <w:rsid w:val="00BD263B"/>
    <w:rsid w:val="00BD4607"/>
    <w:rsid w:val="00BE6D8D"/>
    <w:rsid w:val="00BF0C4B"/>
    <w:rsid w:val="00BF2AAA"/>
    <w:rsid w:val="00C003FE"/>
    <w:rsid w:val="00C1124D"/>
    <w:rsid w:val="00C1567E"/>
    <w:rsid w:val="00C1797E"/>
    <w:rsid w:val="00C40095"/>
    <w:rsid w:val="00C442C1"/>
    <w:rsid w:val="00C50B7F"/>
    <w:rsid w:val="00C51C96"/>
    <w:rsid w:val="00C547F1"/>
    <w:rsid w:val="00C64158"/>
    <w:rsid w:val="00C65F53"/>
    <w:rsid w:val="00C84536"/>
    <w:rsid w:val="00C84BF7"/>
    <w:rsid w:val="00C86866"/>
    <w:rsid w:val="00C86D24"/>
    <w:rsid w:val="00C9067C"/>
    <w:rsid w:val="00C921BE"/>
    <w:rsid w:val="00C926B2"/>
    <w:rsid w:val="00C92DA2"/>
    <w:rsid w:val="00C97986"/>
    <w:rsid w:val="00CA23C7"/>
    <w:rsid w:val="00CA3413"/>
    <w:rsid w:val="00CA7350"/>
    <w:rsid w:val="00CB509A"/>
    <w:rsid w:val="00CC08DF"/>
    <w:rsid w:val="00CC46A0"/>
    <w:rsid w:val="00CD6886"/>
    <w:rsid w:val="00CD6F24"/>
    <w:rsid w:val="00CF0950"/>
    <w:rsid w:val="00CF337B"/>
    <w:rsid w:val="00CF3DE3"/>
    <w:rsid w:val="00CF5DF0"/>
    <w:rsid w:val="00D048D1"/>
    <w:rsid w:val="00D13329"/>
    <w:rsid w:val="00D201AE"/>
    <w:rsid w:val="00D202C3"/>
    <w:rsid w:val="00D2044D"/>
    <w:rsid w:val="00D217D2"/>
    <w:rsid w:val="00D25AF4"/>
    <w:rsid w:val="00D40EE0"/>
    <w:rsid w:val="00D51F83"/>
    <w:rsid w:val="00D521E8"/>
    <w:rsid w:val="00D53C7F"/>
    <w:rsid w:val="00D5574A"/>
    <w:rsid w:val="00D57797"/>
    <w:rsid w:val="00D64A7E"/>
    <w:rsid w:val="00D7092B"/>
    <w:rsid w:val="00D71E14"/>
    <w:rsid w:val="00D90A5B"/>
    <w:rsid w:val="00D91969"/>
    <w:rsid w:val="00D94D7E"/>
    <w:rsid w:val="00D95829"/>
    <w:rsid w:val="00DB531D"/>
    <w:rsid w:val="00DB683E"/>
    <w:rsid w:val="00DB68DB"/>
    <w:rsid w:val="00DB73B8"/>
    <w:rsid w:val="00DC290B"/>
    <w:rsid w:val="00DC7049"/>
    <w:rsid w:val="00DD2861"/>
    <w:rsid w:val="00DE0D50"/>
    <w:rsid w:val="00DE4600"/>
    <w:rsid w:val="00DE6C41"/>
    <w:rsid w:val="00DF26C0"/>
    <w:rsid w:val="00DF2771"/>
    <w:rsid w:val="00DF66EB"/>
    <w:rsid w:val="00DF6E9E"/>
    <w:rsid w:val="00E038E7"/>
    <w:rsid w:val="00E11E72"/>
    <w:rsid w:val="00E17B04"/>
    <w:rsid w:val="00E227C5"/>
    <w:rsid w:val="00E23037"/>
    <w:rsid w:val="00E35216"/>
    <w:rsid w:val="00E3641C"/>
    <w:rsid w:val="00E50387"/>
    <w:rsid w:val="00E514FA"/>
    <w:rsid w:val="00E54E31"/>
    <w:rsid w:val="00E54FB0"/>
    <w:rsid w:val="00E5790A"/>
    <w:rsid w:val="00E610C9"/>
    <w:rsid w:val="00E62462"/>
    <w:rsid w:val="00E82A6A"/>
    <w:rsid w:val="00E90D36"/>
    <w:rsid w:val="00E97599"/>
    <w:rsid w:val="00EA08E9"/>
    <w:rsid w:val="00EA0965"/>
    <w:rsid w:val="00EA4887"/>
    <w:rsid w:val="00EB2090"/>
    <w:rsid w:val="00EB2EA6"/>
    <w:rsid w:val="00EB513A"/>
    <w:rsid w:val="00EC1F9D"/>
    <w:rsid w:val="00EC7F72"/>
    <w:rsid w:val="00ED548E"/>
    <w:rsid w:val="00EF03B9"/>
    <w:rsid w:val="00EF2109"/>
    <w:rsid w:val="00EF5450"/>
    <w:rsid w:val="00EF6799"/>
    <w:rsid w:val="00EF78E6"/>
    <w:rsid w:val="00F003B1"/>
    <w:rsid w:val="00F103AE"/>
    <w:rsid w:val="00F11507"/>
    <w:rsid w:val="00F12851"/>
    <w:rsid w:val="00F12874"/>
    <w:rsid w:val="00F147F4"/>
    <w:rsid w:val="00F153FD"/>
    <w:rsid w:val="00F26D15"/>
    <w:rsid w:val="00F35223"/>
    <w:rsid w:val="00F360D7"/>
    <w:rsid w:val="00F45F94"/>
    <w:rsid w:val="00F52781"/>
    <w:rsid w:val="00F56E1F"/>
    <w:rsid w:val="00F60686"/>
    <w:rsid w:val="00F6122D"/>
    <w:rsid w:val="00F6257F"/>
    <w:rsid w:val="00F62DD8"/>
    <w:rsid w:val="00F62E87"/>
    <w:rsid w:val="00F6715F"/>
    <w:rsid w:val="00F7367F"/>
    <w:rsid w:val="00F750F0"/>
    <w:rsid w:val="00F82EF3"/>
    <w:rsid w:val="00F87D86"/>
    <w:rsid w:val="00F946F4"/>
    <w:rsid w:val="00F94A6F"/>
    <w:rsid w:val="00F96083"/>
    <w:rsid w:val="00F96158"/>
    <w:rsid w:val="00FA4C5A"/>
    <w:rsid w:val="00FA6504"/>
    <w:rsid w:val="00FB6A6C"/>
    <w:rsid w:val="00FC01D8"/>
    <w:rsid w:val="00FD17C4"/>
    <w:rsid w:val="00FD38D4"/>
    <w:rsid w:val="00FD6BC3"/>
    <w:rsid w:val="00FE4BD8"/>
    <w:rsid w:val="00FE656A"/>
    <w:rsid w:val="00FF148F"/>
    <w:rsid w:val="00FF3B98"/>
    <w:rsid w:val="00FF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AE1DA6"/>
  <w15:docId w15:val="{F52AC1EE-DF71-4665-BDD7-2A6C2F168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882"/>
    <w:pPr>
      <w:spacing w:after="0" w:line="240" w:lineRule="auto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815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1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15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15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15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next w:val="Normal"/>
    <w:link w:val="Ttulo6Char"/>
    <w:uiPriority w:val="9"/>
    <w:unhideWhenUsed/>
    <w:qFormat/>
    <w:rsid w:val="00481580"/>
    <w:pPr>
      <w:keepLines/>
      <w:numPr>
        <w:ilvl w:val="5"/>
        <w:numId w:val="7"/>
      </w:numPr>
      <w:spacing w:before="200" w:after="200" w:line="240" w:lineRule="auto"/>
      <w:jc w:val="left"/>
      <w:outlineLvl w:val="5"/>
    </w:pPr>
    <w:rPr>
      <w:rFonts w:ascii="Aller Light" w:eastAsia="Times New Roman" w:hAnsi="Aller Light" w:cs="Times New Roman"/>
      <w:bCs/>
      <w:i/>
      <w:iCs/>
      <w:color w:val="808080"/>
      <w:sz w:val="22"/>
      <w:szCs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D28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D2882"/>
  </w:style>
  <w:style w:type="paragraph" w:styleId="Rodap">
    <w:name w:val="footer"/>
    <w:basedOn w:val="Normal"/>
    <w:link w:val="RodapChar"/>
    <w:uiPriority w:val="99"/>
    <w:unhideWhenUsed/>
    <w:rsid w:val="009D28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D2882"/>
  </w:style>
  <w:style w:type="paragraph" w:styleId="PargrafodaLista">
    <w:name w:val="List Paragraph"/>
    <w:basedOn w:val="Normal"/>
    <w:uiPriority w:val="34"/>
    <w:qFormat/>
    <w:rsid w:val="00077691"/>
    <w:pPr>
      <w:ind w:left="720"/>
      <w:contextualSpacing/>
    </w:pPr>
  </w:style>
  <w:style w:type="character" w:styleId="Refdecomentrio">
    <w:name w:val="annotation reference"/>
    <w:uiPriority w:val="99"/>
    <w:semiHidden/>
    <w:unhideWhenUsed/>
    <w:rsid w:val="0007769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77691"/>
    <w:rPr>
      <w:sz w:val="20"/>
      <w:szCs w:val="20"/>
      <w:lang w:val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77691"/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76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7691"/>
    <w:rPr>
      <w:rFonts w:ascii="Tahoma" w:eastAsia="Times New Roman" w:hAnsi="Tahoma" w:cs="Tahoma"/>
      <w:sz w:val="16"/>
      <w:szCs w:val="16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1969"/>
    <w:rPr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1969"/>
    <w:rPr>
      <w:rFonts w:ascii="Times New Roman" w:eastAsia="Times New Roman" w:hAnsi="Times New Roman" w:cs="Times New Roman"/>
      <w:b/>
      <w:bCs/>
      <w:sz w:val="20"/>
      <w:szCs w:val="20"/>
      <w:lang w:val="x-none" w:eastAsia="pt-BR"/>
    </w:rPr>
  </w:style>
  <w:style w:type="character" w:customStyle="1" w:styleId="Ttulo6Char">
    <w:name w:val="Título 6 Char"/>
    <w:basedOn w:val="Fontepargpadro"/>
    <w:link w:val="Ttulo6"/>
    <w:uiPriority w:val="9"/>
    <w:rsid w:val="00481580"/>
    <w:rPr>
      <w:rFonts w:ascii="Aller Light" w:eastAsia="Times New Roman" w:hAnsi="Aller Light" w:cs="Times New Roman"/>
      <w:bCs/>
      <w:i/>
      <w:iCs/>
      <w:color w:val="808080"/>
      <w:sz w:val="22"/>
      <w:szCs w:val="26"/>
      <w:lang w:val="en-US"/>
    </w:rPr>
  </w:style>
  <w:style w:type="paragraph" w:customStyle="1" w:styleId="bizHeading1">
    <w:name w:val="bizHeading1"/>
    <w:basedOn w:val="Ttulo1"/>
    <w:next w:val="Normal"/>
    <w:qFormat/>
    <w:rsid w:val="00481580"/>
    <w:pPr>
      <w:numPr>
        <w:numId w:val="7"/>
      </w:numPr>
      <w:tabs>
        <w:tab w:val="clear" w:pos="936"/>
      </w:tabs>
      <w:spacing w:before="400" w:line="269" w:lineRule="auto"/>
      <w:ind w:left="0" w:firstLine="0"/>
    </w:pPr>
    <w:rPr>
      <w:rFonts w:ascii="Segoe UI Semibold" w:eastAsia="Times New Roman" w:hAnsi="Segoe UI Semibold" w:cs="Times New Roman"/>
      <w:color w:val="30646E"/>
      <w:sz w:val="36"/>
      <w:lang w:val="en-AU" w:eastAsia="en-US"/>
    </w:rPr>
  </w:style>
  <w:style w:type="paragraph" w:customStyle="1" w:styleId="bizHeading2">
    <w:name w:val="bizHeading2"/>
    <w:basedOn w:val="Ttulo2"/>
    <w:next w:val="Normal"/>
    <w:qFormat/>
    <w:rsid w:val="00481580"/>
    <w:pPr>
      <w:numPr>
        <w:ilvl w:val="1"/>
        <w:numId w:val="7"/>
      </w:numPr>
      <w:tabs>
        <w:tab w:val="clear" w:pos="1080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009485"/>
      <w:sz w:val="32"/>
      <w:lang w:val="en-AU" w:eastAsia="en-US"/>
    </w:rPr>
  </w:style>
  <w:style w:type="paragraph" w:customStyle="1" w:styleId="bizHeading3">
    <w:name w:val="bizHeading3"/>
    <w:basedOn w:val="Ttulo3"/>
    <w:next w:val="Normal"/>
    <w:qFormat/>
    <w:rsid w:val="00481580"/>
    <w:pPr>
      <w:numPr>
        <w:ilvl w:val="2"/>
        <w:numId w:val="7"/>
      </w:numPr>
      <w:tabs>
        <w:tab w:val="clear" w:pos="1224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212D34"/>
      <w:sz w:val="28"/>
      <w:szCs w:val="28"/>
      <w:lang w:val="en-AU" w:eastAsia="en-US"/>
    </w:rPr>
  </w:style>
  <w:style w:type="paragraph" w:customStyle="1" w:styleId="bizHeading4">
    <w:name w:val="bizHeading4"/>
    <w:basedOn w:val="Ttulo4"/>
    <w:next w:val="Normal"/>
    <w:qFormat/>
    <w:rsid w:val="00481580"/>
    <w:pPr>
      <w:numPr>
        <w:ilvl w:val="3"/>
        <w:numId w:val="7"/>
      </w:numPr>
      <w:tabs>
        <w:tab w:val="clear" w:pos="1368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006E63"/>
      <w:sz w:val="28"/>
      <w:lang w:val="en-AU" w:eastAsia="en-US"/>
    </w:rPr>
  </w:style>
  <w:style w:type="paragraph" w:customStyle="1" w:styleId="bizHeading5">
    <w:name w:val="bizHeading5"/>
    <w:basedOn w:val="Ttulo5"/>
    <w:next w:val="Normal"/>
    <w:qFormat/>
    <w:rsid w:val="00481580"/>
    <w:pPr>
      <w:numPr>
        <w:ilvl w:val="4"/>
        <w:numId w:val="7"/>
      </w:numPr>
      <w:tabs>
        <w:tab w:val="clear" w:pos="1512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5F6E7C"/>
      <w:sz w:val="26"/>
      <w:szCs w:val="20"/>
      <w:lang w:val="en-AU" w:eastAsia="en-US"/>
    </w:rPr>
  </w:style>
  <w:style w:type="character" w:customStyle="1" w:styleId="Ttulo1Char">
    <w:name w:val="Título 1 Char"/>
    <w:basedOn w:val="Fontepargpadro"/>
    <w:link w:val="Ttulo1"/>
    <w:uiPriority w:val="9"/>
    <w:rsid w:val="0048158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158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1580"/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1580"/>
    <w:rPr>
      <w:rFonts w:asciiTheme="majorHAnsi" w:eastAsiaTheme="majorEastAsia" w:hAnsiTheme="majorHAnsi" w:cstheme="majorBidi"/>
      <w:i/>
      <w:iCs/>
      <w:color w:val="365F91" w:themeColor="accent1" w:themeShade="BF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1580"/>
    <w:rPr>
      <w:rFonts w:asciiTheme="majorHAnsi" w:eastAsiaTheme="majorEastAsia" w:hAnsiTheme="majorHAnsi" w:cstheme="majorBidi"/>
      <w:color w:val="365F91" w:themeColor="accent1" w:themeShade="BF"/>
      <w:lang w:eastAsia="pt-BR"/>
    </w:rPr>
  </w:style>
  <w:style w:type="paragraph" w:styleId="SemEspaamento">
    <w:name w:val="No Spacing"/>
    <w:uiPriority w:val="1"/>
    <w:qFormat/>
    <w:rsid w:val="00BD4607"/>
    <w:pPr>
      <w:spacing w:after="0" w:line="240" w:lineRule="auto"/>
      <w:jc w:val="left"/>
    </w:pPr>
    <w:rPr>
      <w:rFonts w:ascii="Times New Roman" w:eastAsia="Times New Roman" w:hAnsi="Times New Roman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4A6EE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A6EE8"/>
    <w:rPr>
      <w:color w:val="605E5C"/>
      <w:shd w:val="clear" w:color="auto" w:fill="E1DFDD"/>
    </w:rPr>
  </w:style>
  <w:style w:type="character" w:customStyle="1" w:styleId="conteudo-value">
    <w:name w:val="conteudo-value"/>
    <w:basedOn w:val="Fontepargpadro"/>
    <w:rsid w:val="00010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38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ijsn.es.gov.br/processos-internos/normas-publicadas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5CECA-0575-4F28-A971-D4FCD6F30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890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Prates</dc:creator>
  <cp:keywords/>
  <dc:description/>
  <cp:lastModifiedBy>Pablo Sandin Amaral</cp:lastModifiedBy>
  <cp:revision>12</cp:revision>
  <cp:lastPrinted>2018-03-27T17:13:00Z</cp:lastPrinted>
  <dcterms:created xsi:type="dcterms:W3CDTF">2025-07-31T16:53:00Z</dcterms:created>
  <dcterms:modified xsi:type="dcterms:W3CDTF">2025-08-11T11:52:00Z</dcterms:modified>
</cp:coreProperties>
</file>