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101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4328"/>
        <w:gridCol w:w="775"/>
        <w:gridCol w:w="3260"/>
      </w:tblGrid>
      <w:tr w:rsidR="0056112C" w:rsidRPr="000E7C22" w14:paraId="19A6A875" w14:textId="77777777" w:rsidTr="003D7907">
        <w:tc>
          <w:tcPr>
            <w:tcW w:w="10131" w:type="dxa"/>
            <w:gridSpan w:val="4"/>
            <w:shd w:val="clear" w:color="auto" w:fill="E0E0E0"/>
            <w:tcMar>
              <w:left w:w="70" w:type="dxa"/>
              <w:right w:w="70" w:type="dxa"/>
            </w:tcMar>
          </w:tcPr>
          <w:p w14:paraId="4BEE8D11" w14:textId="77777777" w:rsidR="0056112C" w:rsidRPr="000E7C22" w:rsidRDefault="0056112C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0E7C22">
              <w:rPr>
                <w:rFonts w:asciiTheme="minorHAnsi" w:eastAsia="Times New Roman" w:hAnsiTheme="minorHAnsi" w:cstheme="minorHAnsi"/>
                <w:b/>
                <w:sz w:val="28"/>
              </w:rPr>
              <w:t>A. Informações Gerais</w:t>
            </w:r>
          </w:p>
        </w:tc>
      </w:tr>
      <w:tr w:rsidR="000C1159" w:rsidRPr="000E7C22" w14:paraId="4B28DF84" w14:textId="77777777" w:rsidTr="000C1159">
        <w:tc>
          <w:tcPr>
            <w:tcW w:w="1768" w:type="dxa"/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14:paraId="5B46E098" w14:textId="5EF4FCF5" w:rsidR="000C1159" w:rsidRPr="000E7C22" w:rsidRDefault="000C1159" w:rsidP="000C1159">
            <w:pPr>
              <w:spacing w:after="200" w:line="276" w:lineRule="auto"/>
              <w:rPr>
                <w:rFonts w:asciiTheme="minorHAnsi" w:eastAsia="Times New Roman" w:hAnsiTheme="minorHAnsi" w:cstheme="minorHAnsi"/>
                <w:b/>
                <w:sz w:val="28"/>
              </w:rPr>
            </w:pPr>
            <w:r w:rsidRPr="000C1159">
              <w:rPr>
                <w:rFonts w:asciiTheme="minorHAnsi" w:eastAsia="Times New Roman" w:hAnsiTheme="minorHAnsi" w:cstheme="minorHAnsi"/>
                <w:b/>
                <w:sz w:val="24"/>
                <w:szCs w:val="18"/>
              </w:rPr>
              <w:t>Termo de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18"/>
              </w:rPr>
              <w:t xml:space="preserve"> </w:t>
            </w:r>
            <w:r w:rsidRPr="000C1159">
              <w:rPr>
                <w:rFonts w:asciiTheme="minorHAnsi" w:eastAsia="Times New Roman" w:hAnsiTheme="minorHAnsi" w:cstheme="minorHAnsi"/>
                <w:b/>
                <w:sz w:val="24"/>
                <w:szCs w:val="18"/>
              </w:rPr>
              <w:t>Cooperação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E526CE8" w14:textId="5D77E2DB" w:rsidR="000C1159" w:rsidRPr="000E7C22" w:rsidRDefault="000C1159">
            <w:pPr>
              <w:spacing w:after="200" w:line="276" w:lineRule="auto"/>
              <w:rPr>
                <w:rFonts w:asciiTheme="minorHAnsi" w:eastAsia="Times New Roman" w:hAnsiTheme="minorHAnsi" w:cstheme="minorHAnsi"/>
                <w:b/>
                <w:sz w:val="28"/>
              </w:rPr>
            </w:pPr>
          </w:p>
        </w:tc>
      </w:tr>
      <w:tr w:rsidR="004B4B12" w:rsidRPr="000E7C22" w14:paraId="12BD7E82" w14:textId="77777777" w:rsidTr="00396D4A">
        <w:trPr>
          <w:trHeight w:val="514"/>
        </w:trPr>
        <w:tc>
          <w:tcPr>
            <w:tcW w:w="1768" w:type="dxa"/>
            <w:shd w:val="clear" w:color="auto" w:fill="F3F3F3"/>
            <w:tcMar>
              <w:left w:w="70" w:type="dxa"/>
              <w:right w:w="70" w:type="dxa"/>
            </w:tcMar>
          </w:tcPr>
          <w:p w14:paraId="4C2336E1" w14:textId="77777777" w:rsidR="004B4B12" w:rsidRPr="000E7C22" w:rsidRDefault="001367D6">
            <w:pPr>
              <w:rPr>
                <w:rFonts w:asciiTheme="minorHAnsi" w:hAnsiTheme="minorHAnsi" w:cstheme="minorHAnsi"/>
              </w:rPr>
            </w:pPr>
            <w:r w:rsidRPr="000E7C22">
              <w:rPr>
                <w:rFonts w:asciiTheme="minorHAnsi" w:eastAsia="Times New Roman" w:hAnsiTheme="minorHAnsi" w:cstheme="minorHAnsi"/>
                <w:b/>
                <w:sz w:val="24"/>
              </w:rPr>
              <w:t>Preparado Por</w:t>
            </w:r>
            <w:r w:rsidR="00B71FBB" w:rsidRPr="000E7C22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</w:p>
        </w:tc>
        <w:tc>
          <w:tcPr>
            <w:tcW w:w="4328" w:type="dxa"/>
            <w:shd w:val="clear" w:color="auto" w:fill="FFFFFF"/>
            <w:tcMar>
              <w:left w:w="70" w:type="dxa"/>
              <w:right w:w="70" w:type="dxa"/>
            </w:tcMar>
          </w:tcPr>
          <w:p w14:paraId="7DFD3172" w14:textId="6FB0E0CC" w:rsidR="004B4B12" w:rsidRPr="00006802" w:rsidRDefault="004B4B12" w:rsidP="008119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shd w:val="clear" w:color="auto" w:fill="F3F3F3"/>
            <w:tcMar>
              <w:left w:w="70" w:type="dxa"/>
              <w:right w:w="70" w:type="dxa"/>
            </w:tcMar>
          </w:tcPr>
          <w:p w14:paraId="755EEF34" w14:textId="14232B98" w:rsidR="004B4B12" w:rsidRPr="00006802" w:rsidRDefault="001367D6">
            <w:pPr>
              <w:rPr>
                <w:rFonts w:asciiTheme="minorHAnsi" w:hAnsiTheme="minorHAnsi" w:cstheme="minorHAnsi"/>
                <w:b/>
              </w:rPr>
            </w:pPr>
            <w:r w:rsidRPr="00006802">
              <w:rPr>
                <w:rFonts w:asciiTheme="minorHAnsi" w:eastAsia="Times New Roman" w:hAnsiTheme="minorHAnsi" w:cstheme="minorHAnsi"/>
                <w:b/>
                <w:sz w:val="24"/>
              </w:rPr>
              <w:t>Data</w:t>
            </w:r>
            <w:r w:rsidR="00396D4A">
              <w:rPr>
                <w:rFonts w:asciiTheme="minorHAnsi" w:eastAsia="Times New Roman" w:hAnsiTheme="minorHAnsi" w:cstheme="minorHAnsi"/>
                <w:b/>
                <w:sz w:val="24"/>
              </w:rPr>
              <w:t>: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</w:tcPr>
          <w:p w14:paraId="560B836B" w14:textId="6FACE07A" w:rsidR="004B4B12" w:rsidRPr="00006802" w:rsidRDefault="004B4B12" w:rsidP="00AF5DC0">
            <w:pPr>
              <w:rPr>
                <w:rFonts w:asciiTheme="minorHAnsi" w:hAnsiTheme="minorHAnsi" w:cstheme="minorHAnsi"/>
              </w:rPr>
            </w:pPr>
          </w:p>
        </w:tc>
      </w:tr>
    </w:tbl>
    <w:p w14:paraId="0AAB0484" w14:textId="77777777" w:rsidR="004B4B12" w:rsidRPr="000E7C22" w:rsidRDefault="004B4B12">
      <w:pPr>
        <w:rPr>
          <w:rFonts w:asciiTheme="minorHAnsi" w:hAnsiTheme="minorHAnsi" w:cstheme="minorHAnsi"/>
        </w:rPr>
      </w:pPr>
    </w:p>
    <w:p w14:paraId="5D837FA1" w14:textId="77777777" w:rsidR="004B4B12" w:rsidRPr="000E7C22" w:rsidRDefault="004B4B12">
      <w:pPr>
        <w:rPr>
          <w:rFonts w:asciiTheme="minorHAnsi" w:hAnsiTheme="minorHAnsi" w:cstheme="minorHAnsi"/>
        </w:rPr>
      </w:pPr>
    </w:p>
    <w:tbl>
      <w:tblPr>
        <w:tblStyle w:val="TableNormal"/>
        <w:tblW w:w="101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31"/>
      </w:tblGrid>
      <w:tr w:rsidR="000B434A" w:rsidRPr="000E7C22" w14:paraId="5A516C71" w14:textId="77777777" w:rsidTr="003D7907">
        <w:tc>
          <w:tcPr>
            <w:tcW w:w="10131" w:type="dxa"/>
            <w:shd w:val="clear" w:color="auto" w:fill="E0E0E0"/>
            <w:tcMar>
              <w:left w:w="108" w:type="dxa"/>
              <w:right w:w="108" w:type="dxa"/>
            </w:tcMar>
          </w:tcPr>
          <w:p w14:paraId="28121F8F" w14:textId="28CC8217" w:rsidR="000B434A" w:rsidRPr="000E7C22" w:rsidRDefault="000C1159" w:rsidP="000B43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</w:rPr>
              <w:t>B</w:t>
            </w:r>
            <w:r w:rsidR="000B434A" w:rsidRPr="000E7C22">
              <w:rPr>
                <w:rFonts w:asciiTheme="minorHAnsi" w:eastAsia="Times New Roman" w:hAnsiTheme="minorHAnsi" w:cstheme="minorHAnsi"/>
                <w:b/>
                <w:sz w:val="28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z w:val="28"/>
              </w:rPr>
              <w:t xml:space="preserve">Informações sobre </w:t>
            </w:r>
            <w:r w:rsidR="00836BF5">
              <w:rPr>
                <w:rFonts w:asciiTheme="minorHAnsi" w:eastAsia="Times New Roman" w:hAnsiTheme="minorHAnsi" w:cstheme="minorHAnsi"/>
                <w:b/>
                <w:sz w:val="28"/>
              </w:rPr>
              <w:t>os Objetivos</w:t>
            </w:r>
          </w:p>
        </w:tc>
      </w:tr>
      <w:tr w:rsidR="000B434A" w:rsidRPr="000E7C22" w14:paraId="1C8DB9B4" w14:textId="77777777" w:rsidTr="00836BF5">
        <w:trPr>
          <w:trHeight w:val="4167"/>
        </w:trPr>
        <w:tc>
          <w:tcPr>
            <w:tcW w:w="10131" w:type="dxa"/>
            <w:tcMar>
              <w:left w:w="108" w:type="dxa"/>
              <w:right w:w="108" w:type="dxa"/>
            </w:tcMar>
          </w:tcPr>
          <w:p w14:paraId="2A120350" w14:textId="77777777" w:rsidR="001314D1" w:rsidRDefault="001314D1" w:rsidP="000B434A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4CA1BCB" w14:textId="77777777" w:rsidR="001314D1" w:rsidRDefault="004403EF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403EF">
              <w:rPr>
                <w:rFonts w:asciiTheme="minorHAnsi" w:hAnsiTheme="minorHAnsi" w:cstheme="minorHAnsi"/>
                <w:color w:val="FF0000"/>
              </w:rPr>
              <w:t>Descrever os objetivos específicos que orientaram as atividades durante o período do relatório.</w:t>
            </w:r>
          </w:p>
          <w:p w14:paraId="5132DFAF" w14:textId="77777777" w:rsid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8B25262" w14:textId="1FADD808" w:rsidR="00836BF5" w:rsidRP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836BF5">
              <w:rPr>
                <w:rFonts w:asciiTheme="minorHAnsi" w:hAnsiTheme="minorHAnsi" w:cstheme="minorHAnsi"/>
                <w:color w:val="FF0000"/>
              </w:rPr>
              <w:t>O segredo é redigi-lo</w:t>
            </w:r>
            <w:r>
              <w:rPr>
                <w:rFonts w:asciiTheme="minorHAnsi" w:hAnsiTheme="minorHAnsi" w:cstheme="minorHAnsi"/>
                <w:color w:val="FF0000"/>
              </w:rPr>
              <w:t>s</w:t>
            </w:r>
            <w:r w:rsidRPr="00836BF5">
              <w:rPr>
                <w:rFonts w:asciiTheme="minorHAnsi" w:hAnsiTheme="minorHAnsi" w:cstheme="minorHAnsi"/>
                <w:color w:val="FF0000"/>
              </w:rPr>
              <w:t xml:space="preserve"> claramente, com base na metodologia </w:t>
            </w:r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SMART</w:t>
            </w:r>
            <w:r w:rsidRPr="00836BF5">
              <w:rPr>
                <w:rFonts w:asciiTheme="minorHAnsi" w:hAnsiTheme="minorHAnsi" w:cstheme="minorHAnsi"/>
                <w:color w:val="FF0000"/>
              </w:rPr>
              <w:t>, que significa:</w:t>
            </w:r>
          </w:p>
          <w:p w14:paraId="7C0F4A25" w14:textId="77777777" w:rsidR="00836BF5" w:rsidRP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719C77C2" w14:textId="23B101FB" w:rsidR="00836BF5" w:rsidRPr="00836BF5" w:rsidRDefault="00836BF5" w:rsidP="00BB7212">
            <w:pPr>
              <w:pStyle w:val="PargrafodaLista"/>
              <w:numPr>
                <w:ilvl w:val="0"/>
                <w:numId w:val="22"/>
              </w:num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S</w:t>
            </w:r>
            <w:r w:rsidRPr="00836BF5">
              <w:rPr>
                <w:rFonts w:asciiTheme="minorHAnsi" w:hAnsiTheme="minorHAnsi" w:cstheme="minorHAnsi"/>
                <w:color w:val="FF0000"/>
              </w:rPr>
              <w:t>pecific</w:t>
            </w:r>
            <w:proofErr w:type="spellEnd"/>
            <w:r w:rsidRPr="00836BF5">
              <w:rPr>
                <w:rFonts w:asciiTheme="minorHAnsi" w:hAnsiTheme="minorHAnsi" w:cstheme="minorHAnsi"/>
                <w:color w:val="FF0000"/>
              </w:rPr>
              <w:t xml:space="preserve"> (Específico)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1AAB334F" w14:textId="77777777" w:rsidR="00836BF5" w:rsidRP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4DC0B7B" w14:textId="58A5C9D5" w:rsidR="00836BF5" w:rsidRPr="00836BF5" w:rsidRDefault="00836BF5" w:rsidP="00BB7212">
            <w:pPr>
              <w:pStyle w:val="PargrafodaLista"/>
              <w:numPr>
                <w:ilvl w:val="0"/>
                <w:numId w:val="22"/>
              </w:num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M</w:t>
            </w:r>
            <w:r w:rsidRPr="00836BF5">
              <w:rPr>
                <w:rFonts w:asciiTheme="minorHAnsi" w:hAnsiTheme="minorHAnsi" w:cstheme="minorHAnsi"/>
                <w:color w:val="FF0000"/>
              </w:rPr>
              <w:t>easurable</w:t>
            </w:r>
            <w:proofErr w:type="spellEnd"/>
            <w:r w:rsidRPr="00836BF5">
              <w:rPr>
                <w:rFonts w:asciiTheme="minorHAnsi" w:hAnsiTheme="minorHAnsi" w:cstheme="minorHAnsi"/>
                <w:color w:val="FF0000"/>
              </w:rPr>
              <w:t xml:space="preserve"> (Mensurável)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8B146D8" w14:textId="77777777" w:rsidR="00836BF5" w:rsidRP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3F7D284" w14:textId="6B3CCD70" w:rsidR="00836BF5" w:rsidRPr="00836BF5" w:rsidRDefault="00836BF5" w:rsidP="00BB7212">
            <w:pPr>
              <w:pStyle w:val="PargrafodaLista"/>
              <w:numPr>
                <w:ilvl w:val="0"/>
                <w:numId w:val="22"/>
              </w:num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A</w:t>
            </w:r>
            <w:r w:rsidRPr="00836BF5">
              <w:rPr>
                <w:rFonts w:asciiTheme="minorHAnsi" w:hAnsiTheme="minorHAnsi" w:cstheme="minorHAnsi"/>
                <w:color w:val="FF0000"/>
              </w:rPr>
              <w:t>chievable</w:t>
            </w:r>
            <w:proofErr w:type="spellEnd"/>
            <w:r w:rsidRPr="00836BF5">
              <w:rPr>
                <w:rFonts w:asciiTheme="minorHAnsi" w:hAnsiTheme="minorHAnsi" w:cstheme="minorHAnsi"/>
                <w:color w:val="FF0000"/>
              </w:rPr>
              <w:t xml:space="preserve"> (Alcançável);</w:t>
            </w:r>
          </w:p>
          <w:p w14:paraId="1553EA26" w14:textId="77777777" w:rsidR="00836BF5" w:rsidRPr="00836BF5" w:rsidRDefault="00836BF5" w:rsidP="00BB7212">
            <w:p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B79FFD1" w14:textId="77777777" w:rsidR="00836BF5" w:rsidRDefault="00836BF5" w:rsidP="00BB7212">
            <w:pPr>
              <w:pStyle w:val="PargrafodaLista"/>
              <w:numPr>
                <w:ilvl w:val="0"/>
                <w:numId w:val="22"/>
              </w:num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836BF5">
              <w:rPr>
                <w:rFonts w:asciiTheme="minorHAnsi" w:hAnsiTheme="minorHAnsi" w:cstheme="minorHAnsi"/>
                <w:color w:val="FF0000"/>
              </w:rPr>
              <w:t>ealistic</w:t>
            </w:r>
            <w:proofErr w:type="spellEnd"/>
            <w:r w:rsidRPr="00836BF5">
              <w:rPr>
                <w:rFonts w:asciiTheme="minorHAnsi" w:hAnsiTheme="minorHAnsi" w:cstheme="minorHAnsi"/>
                <w:color w:val="FF0000"/>
              </w:rPr>
              <w:t xml:space="preserve"> (Realista);</w:t>
            </w:r>
          </w:p>
          <w:p w14:paraId="5257D44F" w14:textId="77777777" w:rsidR="00836BF5" w:rsidRPr="00836BF5" w:rsidRDefault="00836BF5" w:rsidP="00BB7212">
            <w:pPr>
              <w:pStyle w:val="PargrafodaLista"/>
              <w:ind w:right="31"/>
              <w:rPr>
                <w:rFonts w:asciiTheme="minorHAnsi" w:hAnsiTheme="minorHAnsi" w:cstheme="minorHAnsi"/>
                <w:color w:val="FF0000"/>
              </w:rPr>
            </w:pPr>
          </w:p>
          <w:p w14:paraId="54F3804C" w14:textId="3E3904D1" w:rsidR="00836BF5" w:rsidRPr="00836BF5" w:rsidRDefault="00836BF5" w:rsidP="00BB7212">
            <w:pPr>
              <w:pStyle w:val="PargrafodaLista"/>
              <w:numPr>
                <w:ilvl w:val="0"/>
                <w:numId w:val="22"/>
              </w:numPr>
              <w:ind w:right="3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836BF5">
              <w:rPr>
                <w:rFonts w:asciiTheme="minorHAnsi" w:hAnsiTheme="minorHAnsi" w:cstheme="minorHAnsi"/>
                <w:b/>
                <w:bCs/>
                <w:color w:val="auto"/>
              </w:rPr>
              <w:t>T</w:t>
            </w:r>
            <w:r w:rsidRPr="00836BF5">
              <w:rPr>
                <w:rFonts w:asciiTheme="minorHAnsi" w:hAnsiTheme="minorHAnsi" w:cstheme="minorHAnsi"/>
                <w:color w:val="FF0000"/>
              </w:rPr>
              <w:t>ime-</w:t>
            </w:r>
            <w:proofErr w:type="spellStart"/>
            <w:r w:rsidRPr="00836BF5">
              <w:rPr>
                <w:rFonts w:asciiTheme="minorHAnsi" w:hAnsiTheme="minorHAnsi" w:cstheme="minorHAnsi"/>
                <w:color w:val="FF0000"/>
              </w:rPr>
              <w:t>bound</w:t>
            </w:r>
            <w:proofErr w:type="spellEnd"/>
            <w:r w:rsidRPr="00836BF5">
              <w:rPr>
                <w:rFonts w:asciiTheme="minorHAnsi" w:hAnsiTheme="minorHAnsi" w:cstheme="minorHAnsi"/>
                <w:color w:val="FF0000"/>
              </w:rPr>
              <w:t xml:space="preserve"> (Com prazos determinados).</w:t>
            </w:r>
          </w:p>
        </w:tc>
      </w:tr>
      <w:tr w:rsidR="000B434A" w:rsidRPr="000E7C22" w14:paraId="740884A1" w14:textId="77777777" w:rsidTr="001D0938">
        <w:tc>
          <w:tcPr>
            <w:tcW w:w="10131" w:type="dxa"/>
            <w:shd w:val="clear" w:color="auto" w:fill="E0E0E0"/>
            <w:tcMar>
              <w:left w:w="70" w:type="dxa"/>
              <w:right w:w="70" w:type="dxa"/>
            </w:tcMar>
          </w:tcPr>
          <w:p w14:paraId="0419FCEB" w14:textId="5011C635" w:rsidR="000B434A" w:rsidRPr="000E7C22" w:rsidRDefault="000C1159" w:rsidP="000B434A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</w:rPr>
              <w:t>C</w:t>
            </w:r>
            <w:r w:rsidR="000B434A" w:rsidRPr="000E7C22">
              <w:rPr>
                <w:rFonts w:asciiTheme="minorHAnsi" w:eastAsia="Times New Roman" w:hAnsiTheme="minorHAnsi" w:cstheme="minorHAnsi"/>
                <w:b/>
                <w:sz w:val="28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z w:val="28"/>
              </w:rPr>
              <w:t>Informações sobre as Obrigações</w:t>
            </w:r>
          </w:p>
        </w:tc>
      </w:tr>
      <w:tr w:rsidR="000B434A" w:rsidRPr="000E7C22" w14:paraId="5BBB2E49" w14:textId="77777777" w:rsidTr="00836BF5">
        <w:trPr>
          <w:trHeight w:val="2064"/>
        </w:trPr>
        <w:tc>
          <w:tcPr>
            <w:tcW w:w="10131" w:type="dxa"/>
            <w:tcMar>
              <w:left w:w="70" w:type="dxa"/>
              <w:right w:w="70" w:type="dxa"/>
            </w:tcMar>
          </w:tcPr>
          <w:p w14:paraId="76B79ABA" w14:textId="77777777" w:rsidR="00836BF5" w:rsidRDefault="00836BF5" w:rsidP="00BF4B21">
            <w:pPr>
              <w:jc w:val="both"/>
              <w:rPr>
                <w:rFonts w:asciiTheme="minorHAnsi" w:hAnsiTheme="minorHAnsi" w:cstheme="minorHAnsi"/>
              </w:rPr>
            </w:pPr>
          </w:p>
          <w:p w14:paraId="7835DA2D" w14:textId="77777777" w:rsidR="00836BF5" w:rsidRDefault="00836BF5" w:rsidP="00BF4B21">
            <w:pPr>
              <w:jc w:val="both"/>
              <w:rPr>
                <w:rFonts w:asciiTheme="minorHAnsi" w:hAnsiTheme="minorHAnsi" w:cstheme="minorHAnsi"/>
              </w:rPr>
            </w:pPr>
          </w:p>
          <w:p w14:paraId="5BAC913E" w14:textId="77777777" w:rsidR="000B434A" w:rsidRDefault="004403EF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403EF">
              <w:rPr>
                <w:rFonts w:asciiTheme="minorHAnsi" w:hAnsiTheme="minorHAnsi" w:cstheme="minorHAnsi"/>
                <w:color w:val="FF0000"/>
              </w:rPr>
              <w:t>Atividade 1: Descrever em detalhes a primeira atividade realizada, incluindo seu propósito, metodologia, e resultados alcançados.</w:t>
            </w:r>
          </w:p>
          <w:p w14:paraId="686A02D4" w14:textId="77777777" w:rsidR="004403EF" w:rsidRDefault="004403EF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67791FE" w14:textId="2478C1D2" w:rsidR="004403EF" w:rsidRDefault="004403EF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403EF">
              <w:rPr>
                <w:rFonts w:asciiTheme="minorHAnsi" w:hAnsiTheme="minorHAnsi" w:cstheme="minorHAnsi"/>
                <w:color w:val="FF0000"/>
              </w:rPr>
              <w:t xml:space="preserve">Atividade </w:t>
            </w:r>
            <w:r>
              <w:rPr>
                <w:rFonts w:asciiTheme="minorHAnsi" w:hAnsiTheme="minorHAnsi" w:cstheme="minorHAnsi"/>
                <w:color w:val="FF0000"/>
              </w:rPr>
              <w:t>2</w:t>
            </w:r>
            <w:r w:rsidRPr="004403EF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="00836BF5">
              <w:rPr>
                <w:rFonts w:asciiTheme="minorHAnsi" w:hAnsiTheme="minorHAnsi" w:cstheme="minorHAnsi"/>
                <w:color w:val="FF0000"/>
              </w:rPr>
              <w:t>...</w:t>
            </w:r>
          </w:p>
          <w:p w14:paraId="58F0DFAF" w14:textId="77777777" w:rsidR="004403EF" w:rsidRDefault="004403EF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122DFAF" w14:textId="375A68AA" w:rsidR="004403EF" w:rsidRDefault="004403EF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4403EF">
              <w:rPr>
                <w:rFonts w:asciiTheme="minorHAnsi" w:hAnsiTheme="minorHAnsi" w:cstheme="minorHAnsi"/>
                <w:color w:val="FF0000"/>
              </w:rPr>
              <w:t xml:space="preserve">Atividade </w:t>
            </w:r>
            <w:r>
              <w:rPr>
                <w:rFonts w:asciiTheme="minorHAnsi" w:hAnsiTheme="minorHAnsi" w:cstheme="minorHAnsi"/>
                <w:color w:val="FF0000"/>
              </w:rPr>
              <w:t>3</w:t>
            </w:r>
            <w:r w:rsidRPr="004403EF">
              <w:rPr>
                <w:rFonts w:asciiTheme="minorHAnsi" w:hAnsiTheme="minorHAnsi" w:cstheme="minorHAnsi"/>
                <w:color w:val="FF0000"/>
              </w:rPr>
              <w:t>:</w:t>
            </w:r>
            <w:r w:rsidR="00836BF5">
              <w:rPr>
                <w:rFonts w:asciiTheme="minorHAnsi" w:hAnsiTheme="minorHAnsi" w:cstheme="minorHAnsi"/>
                <w:color w:val="FF0000"/>
              </w:rPr>
              <w:t xml:space="preserve"> ...</w:t>
            </w:r>
          </w:p>
          <w:p w14:paraId="7644D349" w14:textId="77777777" w:rsidR="00836BF5" w:rsidRDefault="00836BF5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5D51CB6" w14:textId="47450A4B" w:rsidR="00836BF5" w:rsidRPr="000E7C22" w:rsidRDefault="00836BF5" w:rsidP="000C115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C1159" w:rsidRPr="000E7C22" w14:paraId="5393B116" w14:textId="77777777" w:rsidTr="000C1159">
        <w:trPr>
          <w:trHeight w:val="532"/>
        </w:trPr>
        <w:tc>
          <w:tcPr>
            <w:tcW w:w="10131" w:type="dxa"/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1ED9C58" w14:textId="003B9138" w:rsidR="000C1159" w:rsidRDefault="000C1159" w:rsidP="00BF4B2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</w:rPr>
              <w:t>D</w:t>
            </w:r>
            <w:r w:rsidRPr="000E7C22">
              <w:rPr>
                <w:rFonts w:asciiTheme="minorHAnsi" w:eastAsia="Times New Roman" w:hAnsiTheme="minorHAnsi" w:cstheme="minorHAnsi"/>
                <w:b/>
                <w:sz w:val="28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z w:val="28"/>
              </w:rPr>
              <w:t>Informações do Cronograma de Execução</w:t>
            </w:r>
          </w:p>
        </w:tc>
      </w:tr>
      <w:tr w:rsidR="000C1159" w:rsidRPr="000E7C22" w14:paraId="0EC532D2" w14:textId="77777777" w:rsidTr="00503446">
        <w:trPr>
          <w:trHeight w:val="3517"/>
        </w:trPr>
        <w:tc>
          <w:tcPr>
            <w:tcW w:w="10131" w:type="dxa"/>
            <w:shd w:val="clear" w:color="auto" w:fill="FFFFFF" w:themeFill="background1"/>
            <w:tcMar>
              <w:left w:w="70" w:type="dxa"/>
              <w:right w:w="70" w:type="dxa"/>
            </w:tcMar>
          </w:tcPr>
          <w:p w14:paraId="705348DF" w14:textId="77777777" w:rsidR="00503446" w:rsidRPr="00503446" w:rsidRDefault="00503446" w:rsidP="0050344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566AE3E7" w14:textId="77777777" w:rsidR="00503446" w:rsidRDefault="00503446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836BF5">
              <w:rPr>
                <w:rFonts w:asciiTheme="minorHAnsi" w:hAnsiTheme="minorHAnsi" w:cstheme="minorHAnsi"/>
                <w:color w:val="FF0000"/>
              </w:rPr>
              <w:t xml:space="preserve">Incluir todas as </w:t>
            </w:r>
            <w:r>
              <w:rPr>
                <w:rFonts w:asciiTheme="minorHAnsi" w:hAnsiTheme="minorHAnsi" w:cstheme="minorHAnsi"/>
                <w:color w:val="FF0000"/>
              </w:rPr>
              <w:t xml:space="preserve">atividades </w:t>
            </w:r>
            <w:r w:rsidRPr="00836BF5">
              <w:rPr>
                <w:rFonts w:asciiTheme="minorHAnsi" w:hAnsiTheme="minorHAnsi" w:cstheme="minorHAnsi"/>
                <w:color w:val="FF0000"/>
              </w:rPr>
              <w:t>necessárias, estimativas de duração e relações de dependência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78645DF" w14:textId="77777777" w:rsidR="00503446" w:rsidRPr="00503446" w:rsidRDefault="00503446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4F1F1C1C" w14:textId="514F9579" w:rsidR="00503446" w:rsidRPr="00503446" w:rsidRDefault="006B6067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Analisar</w:t>
            </w:r>
            <w:r w:rsidR="0050344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03446" w:rsidRPr="00503446">
              <w:rPr>
                <w:rFonts w:asciiTheme="minorHAnsi" w:hAnsiTheme="minorHAnsi" w:cstheme="minorHAnsi"/>
                <w:color w:val="FF0000"/>
              </w:rPr>
              <w:t>desvios em relação ao cronograma planejado</w:t>
            </w:r>
            <w:r w:rsidR="00503446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1E43362" w14:textId="77777777" w:rsidR="00503446" w:rsidRPr="00503446" w:rsidRDefault="00503446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3ED97E53" w14:textId="7FFBE236" w:rsidR="00503446" w:rsidRDefault="003F1EFD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D</w:t>
            </w:r>
            <w:r w:rsidR="00503446" w:rsidRPr="00503446">
              <w:rPr>
                <w:rFonts w:asciiTheme="minorHAnsi" w:hAnsiTheme="minorHAnsi" w:cstheme="minorHAnsi"/>
                <w:color w:val="FF0000"/>
              </w:rPr>
              <w:t>etermina</w:t>
            </w:r>
            <w:r>
              <w:rPr>
                <w:rFonts w:asciiTheme="minorHAnsi" w:hAnsiTheme="minorHAnsi" w:cstheme="minorHAnsi"/>
                <w:color w:val="FF0000"/>
              </w:rPr>
              <w:t>r</w:t>
            </w:r>
            <w:r w:rsidR="00503446" w:rsidRPr="00503446">
              <w:rPr>
                <w:rFonts w:asciiTheme="minorHAnsi" w:hAnsiTheme="minorHAnsi" w:cstheme="minorHAnsi"/>
                <w:color w:val="FF0000"/>
              </w:rPr>
              <w:t xml:space="preserve"> as atividades que não podem atrasar sem impactar o prazo final do projeto</w:t>
            </w:r>
            <w:r w:rsidR="00503446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E1FB29F" w14:textId="77777777" w:rsidR="00503446" w:rsidRPr="00503446" w:rsidRDefault="00503446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6E2E37CD" w14:textId="1A0E12C1" w:rsidR="00503446" w:rsidRDefault="00503446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503446">
              <w:rPr>
                <w:rFonts w:asciiTheme="minorHAnsi" w:hAnsiTheme="minorHAnsi" w:cstheme="minorHAnsi"/>
                <w:color w:val="FF0000"/>
              </w:rPr>
              <w:t>Manter uma comunicação regular com as partes interessadas, informando sobre o progresso e quaisquer mudanças no cronograma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FEA2974" w14:textId="77777777" w:rsidR="00503446" w:rsidRPr="00503446" w:rsidRDefault="00503446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18F37C09" w14:textId="4D10D569" w:rsidR="00503446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S</w:t>
            </w:r>
            <w:r w:rsidR="00503446">
              <w:rPr>
                <w:rFonts w:asciiTheme="minorHAnsi" w:hAnsiTheme="minorHAnsi" w:cstheme="minorHAnsi"/>
                <w:color w:val="FF0000"/>
              </w:rPr>
              <w:t>ubmeter para análise d</w:t>
            </w:r>
            <w:r>
              <w:rPr>
                <w:rFonts w:asciiTheme="minorHAnsi" w:hAnsiTheme="minorHAnsi" w:cstheme="minorHAnsi"/>
                <w:color w:val="FF0000"/>
              </w:rPr>
              <w:t>a chefia imediata ou i</w:t>
            </w:r>
            <w:r w:rsidRPr="00503446">
              <w:rPr>
                <w:rFonts w:asciiTheme="minorHAnsi" w:hAnsiTheme="minorHAnsi" w:cstheme="minorHAnsi"/>
                <w:color w:val="FF0000"/>
              </w:rPr>
              <w:t>mplementar ações corretivas quando necessário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2ECCD4EE" w14:textId="77777777" w:rsidR="00503446" w:rsidRPr="00503446" w:rsidRDefault="00503446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60D7EC5" w14:textId="160E32BC" w:rsidR="000C1159" w:rsidRPr="003F1EFD" w:rsidRDefault="003F1EFD" w:rsidP="00BF4B2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</w:rPr>
            </w:pPr>
            <w:proofErr w:type="spellStart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Obs</w:t>
            </w:r>
            <w:proofErr w:type="spellEnd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: rol não taxativo.</w:t>
            </w:r>
          </w:p>
        </w:tc>
      </w:tr>
      <w:tr w:rsidR="000C1159" w:rsidRPr="000E7C22" w14:paraId="05C7A448" w14:textId="77777777" w:rsidTr="00A56866">
        <w:trPr>
          <w:trHeight w:val="540"/>
        </w:trPr>
        <w:tc>
          <w:tcPr>
            <w:tcW w:w="10131" w:type="dxa"/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4692B8C8" w14:textId="53D7A887" w:rsidR="000C1159" w:rsidRDefault="000C1159" w:rsidP="00BF4B21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</w:rPr>
              <w:t>E</w:t>
            </w:r>
            <w:r w:rsidRPr="000E7C22">
              <w:rPr>
                <w:rFonts w:asciiTheme="minorHAnsi" w:eastAsia="Times New Roman" w:hAnsiTheme="minorHAnsi" w:cstheme="minorHAnsi"/>
                <w:b/>
                <w:sz w:val="28"/>
              </w:rPr>
              <w:t xml:space="preserve">. </w:t>
            </w:r>
            <w:r w:rsidR="00A56866">
              <w:rPr>
                <w:rFonts w:asciiTheme="minorHAnsi" w:eastAsia="Times New Roman" w:hAnsiTheme="minorHAnsi" w:cstheme="minorHAnsi"/>
                <w:b/>
                <w:sz w:val="28"/>
              </w:rPr>
              <w:t xml:space="preserve">Resposta ao Risco </w:t>
            </w:r>
          </w:p>
        </w:tc>
      </w:tr>
      <w:tr w:rsidR="00A56866" w:rsidRPr="000E7C22" w14:paraId="028291F4" w14:textId="77777777" w:rsidTr="00605599">
        <w:trPr>
          <w:trHeight w:val="3169"/>
        </w:trPr>
        <w:tc>
          <w:tcPr>
            <w:tcW w:w="10131" w:type="dxa"/>
            <w:shd w:val="clear" w:color="auto" w:fill="FFFFFF" w:themeFill="background1"/>
            <w:tcMar>
              <w:left w:w="70" w:type="dxa"/>
              <w:right w:w="70" w:type="dxa"/>
            </w:tcMar>
          </w:tcPr>
          <w:p w14:paraId="22161F79" w14:textId="13D6C30B" w:rsidR="00605599" w:rsidRPr="00605599" w:rsidRDefault="00605599" w:rsidP="00605599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1291679F" w14:textId="16CF2897" w:rsidR="00605599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05599">
              <w:rPr>
                <w:rFonts w:asciiTheme="minorHAnsi" w:hAnsiTheme="minorHAnsi" w:cstheme="minorHAnsi"/>
                <w:color w:val="FF0000"/>
              </w:rPr>
              <w:t>Avaliar a probabilidade de ocorrência e o impacto de cada risco identificado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58D16790" w14:textId="77777777" w:rsidR="00605599" w:rsidRDefault="00605599" w:rsidP="00BB7212">
            <w:pPr>
              <w:pStyle w:val="PargrafodaLista"/>
              <w:ind w:left="915"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7D1AC53" w14:textId="5F794293" w:rsidR="00605599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05599">
              <w:rPr>
                <w:rFonts w:asciiTheme="minorHAnsi" w:hAnsiTheme="minorHAnsi" w:cstheme="minorHAnsi"/>
                <w:color w:val="FF0000"/>
              </w:rPr>
              <w:t>Criar planos de contingência para os riscos mais significativos</w:t>
            </w:r>
            <w:r>
              <w:rPr>
                <w:rFonts w:asciiTheme="minorHAnsi" w:hAnsiTheme="minorHAnsi" w:cstheme="minorHAnsi"/>
                <w:color w:val="FF0000"/>
              </w:rPr>
              <w:t xml:space="preserve">; </w:t>
            </w:r>
          </w:p>
          <w:p w14:paraId="6CDE2059" w14:textId="77777777" w:rsidR="00605599" w:rsidRPr="00605599" w:rsidRDefault="00605599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626C3946" w14:textId="7ADCFB2D" w:rsidR="00605599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05599">
              <w:rPr>
                <w:rFonts w:asciiTheme="minorHAnsi" w:hAnsiTheme="minorHAnsi" w:cstheme="minorHAnsi"/>
                <w:color w:val="FF0000"/>
              </w:rPr>
              <w:t>Executar as respostas planejadas para mitigar ou aproveitar os riscos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52E2D26" w14:textId="77777777" w:rsidR="00605599" w:rsidRPr="00605599" w:rsidRDefault="00605599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3DDF9399" w14:textId="6FB4E7C3" w:rsidR="00605599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05599">
              <w:rPr>
                <w:rFonts w:asciiTheme="minorHAnsi" w:hAnsiTheme="minorHAnsi" w:cstheme="minorHAnsi"/>
                <w:color w:val="FF0000"/>
              </w:rPr>
              <w:t>Garantir que as partes interessadas estejam cientes das ações tomadas</w:t>
            </w:r>
            <w:r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B91A845" w14:textId="77777777" w:rsidR="00605599" w:rsidRPr="00605599" w:rsidRDefault="00605599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58338567" w14:textId="2B2E4C3C" w:rsidR="00605599" w:rsidRPr="00605599" w:rsidRDefault="00605599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Submeter para análise da chefia imediata ou i</w:t>
            </w:r>
            <w:r w:rsidRPr="00503446">
              <w:rPr>
                <w:rFonts w:asciiTheme="minorHAnsi" w:hAnsiTheme="minorHAnsi" w:cstheme="minorHAnsi"/>
                <w:color w:val="FF0000"/>
              </w:rPr>
              <w:t>mplementar ações corretivas quando necessário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289DCEF4" w14:textId="77777777" w:rsidR="003F1EFD" w:rsidRDefault="003F1EFD" w:rsidP="00BF4B21">
            <w:pPr>
              <w:jc w:val="both"/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</w:pPr>
          </w:p>
          <w:p w14:paraId="4468C60C" w14:textId="111D3598" w:rsidR="00A56866" w:rsidRDefault="003F1EFD" w:rsidP="00BF4B21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</w:rPr>
            </w:pPr>
            <w:proofErr w:type="spellStart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Obs</w:t>
            </w:r>
            <w:proofErr w:type="spellEnd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: rol não taxativo.</w:t>
            </w:r>
          </w:p>
        </w:tc>
      </w:tr>
      <w:tr w:rsidR="00A56866" w:rsidRPr="000E7C22" w14:paraId="0D99A985" w14:textId="77777777" w:rsidTr="00A56866">
        <w:trPr>
          <w:trHeight w:val="540"/>
        </w:trPr>
        <w:tc>
          <w:tcPr>
            <w:tcW w:w="10131" w:type="dxa"/>
            <w:shd w:val="clear" w:color="auto" w:fill="F2F2F2" w:themeFill="background1" w:themeFillShade="F2"/>
            <w:tcMar>
              <w:left w:w="70" w:type="dxa"/>
              <w:right w:w="70" w:type="dxa"/>
            </w:tcMar>
          </w:tcPr>
          <w:p w14:paraId="5A912733" w14:textId="25F3CCE2" w:rsidR="00A56866" w:rsidRDefault="00A56866" w:rsidP="00BF4B21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</w:rPr>
              <w:t>F. Aprendizados</w:t>
            </w:r>
          </w:p>
        </w:tc>
      </w:tr>
      <w:tr w:rsidR="00A56866" w:rsidRPr="000E7C22" w14:paraId="558F65B0" w14:textId="77777777" w:rsidTr="00A56866">
        <w:trPr>
          <w:trHeight w:val="3119"/>
        </w:trPr>
        <w:tc>
          <w:tcPr>
            <w:tcW w:w="10131" w:type="dxa"/>
            <w:shd w:val="clear" w:color="auto" w:fill="FFFFFF" w:themeFill="background1"/>
            <w:tcMar>
              <w:left w:w="70" w:type="dxa"/>
              <w:right w:w="70" w:type="dxa"/>
            </w:tcMar>
          </w:tcPr>
          <w:p w14:paraId="4EA1B558" w14:textId="77777777" w:rsidR="006B6067" w:rsidRDefault="006B6067" w:rsidP="006B6067">
            <w:pPr>
              <w:pStyle w:val="PargrafodaLista"/>
              <w:ind w:left="915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2CB6D034" w14:textId="73AB3204" w:rsidR="006B6067" w:rsidRDefault="006B6067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Identificar os principais desafios, as melhores soluções, técnicas e práticas; </w:t>
            </w:r>
          </w:p>
          <w:p w14:paraId="6BC34E85" w14:textId="79D0742A" w:rsidR="00503446" w:rsidRPr="00503446" w:rsidRDefault="00503446" w:rsidP="00BB7212">
            <w:p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2A97EE55" w14:textId="4FD060AF" w:rsidR="00605599" w:rsidRDefault="006B6067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Manter o registro</w:t>
            </w:r>
            <w:r w:rsidR="00503446" w:rsidRPr="00503446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d</w:t>
            </w:r>
            <w:r w:rsidR="00503446" w:rsidRPr="00503446">
              <w:rPr>
                <w:rFonts w:asciiTheme="minorHAnsi" w:hAnsiTheme="minorHAnsi" w:cstheme="minorHAnsi"/>
                <w:color w:val="FF0000"/>
              </w:rPr>
              <w:t>os processos de gestão de cronograma com base nas experiências adquiridas</w:t>
            </w:r>
            <w:r w:rsidR="00605599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EA7DA29" w14:textId="77777777" w:rsidR="00605599" w:rsidRDefault="00605599" w:rsidP="00BB7212">
            <w:pPr>
              <w:pStyle w:val="PargrafodaLista"/>
              <w:ind w:left="915" w:right="76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66180745" w14:textId="14AEDFE6" w:rsidR="00605599" w:rsidRDefault="00BB7212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Garantir o detalhamento</w:t>
            </w:r>
            <w:r w:rsidR="00605599" w:rsidRPr="00605599">
              <w:rPr>
                <w:rFonts w:asciiTheme="minorHAnsi" w:hAnsiTheme="minorHAnsi" w:cstheme="minorHAnsi"/>
                <w:color w:val="FF0000"/>
              </w:rPr>
              <w:t xml:space="preserve"> de todos os riscos identificados, suas avaliações e respostas</w:t>
            </w:r>
            <w:r w:rsidR="006B6067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225F2479" w14:textId="77777777" w:rsidR="006B6067" w:rsidRPr="006B6067" w:rsidRDefault="006B6067" w:rsidP="00BB7212">
            <w:pPr>
              <w:pStyle w:val="PargrafodaLista"/>
              <w:ind w:right="76"/>
              <w:rPr>
                <w:rFonts w:asciiTheme="minorHAnsi" w:hAnsiTheme="minorHAnsi" w:cstheme="minorHAnsi"/>
                <w:color w:val="FF0000"/>
              </w:rPr>
            </w:pPr>
          </w:p>
          <w:p w14:paraId="45993A52" w14:textId="0B856BE3" w:rsidR="006B6067" w:rsidRDefault="006B6067" w:rsidP="00BB7212">
            <w:pPr>
              <w:pStyle w:val="PargrafodaLista"/>
              <w:numPr>
                <w:ilvl w:val="0"/>
                <w:numId w:val="22"/>
              </w:numPr>
              <w:ind w:right="76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Compartilhar </w:t>
            </w:r>
            <w:r w:rsidR="00BB7212">
              <w:rPr>
                <w:rFonts w:asciiTheme="minorHAnsi" w:hAnsiTheme="minorHAnsi" w:cstheme="minorHAnsi"/>
                <w:color w:val="FF0000"/>
              </w:rPr>
              <w:t>as lições</w:t>
            </w:r>
            <w:r>
              <w:rPr>
                <w:rFonts w:asciiTheme="minorHAnsi" w:hAnsiTheme="minorHAnsi" w:cstheme="minorHAnsi"/>
                <w:color w:val="FF0000"/>
              </w:rPr>
              <w:t xml:space="preserve"> com as partes interessadas, fortalecendo a cooperação, a transparência e o aprendizado contínuo. </w:t>
            </w:r>
          </w:p>
          <w:p w14:paraId="3B6ABFD3" w14:textId="77777777" w:rsidR="006B6067" w:rsidRPr="006B6067" w:rsidRDefault="006B6067" w:rsidP="006B6067">
            <w:pPr>
              <w:pStyle w:val="PargrafodaLista"/>
              <w:rPr>
                <w:rFonts w:asciiTheme="minorHAnsi" w:hAnsiTheme="minorHAnsi" w:cstheme="minorHAnsi"/>
                <w:color w:val="FF0000"/>
              </w:rPr>
            </w:pPr>
          </w:p>
          <w:p w14:paraId="63ABEC26" w14:textId="3AEE3AC9" w:rsidR="00A56866" w:rsidRPr="006B6067" w:rsidRDefault="0068135B" w:rsidP="006B6067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</w:rPr>
            </w:pPr>
            <w:proofErr w:type="spellStart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Obs</w:t>
            </w:r>
            <w:proofErr w:type="spellEnd"/>
            <w:r w:rsidRPr="003F1EFD">
              <w:rPr>
                <w:rFonts w:asciiTheme="minorHAnsi" w:eastAsia="Times New Roman" w:hAnsiTheme="minorHAnsi" w:cstheme="minorHAnsi"/>
                <w:bCs/>
                <w:color w:val="FF0000"/>
                <w:sz w:val="20"/>
              </w:rPr>
              <w:t>: rol não taxativo.</w:t>
            </w:r>
          </w:p>
        </w:tc>
      </w:tr>
    </w:tbl>
    <w:p w14:paraId="30BDC1D2" w14:textId="08E8952A" w:rsidR="00196AEC" w:rsidRPr="000C1159" w:rsidRDefault="00196AEC" w:rsidP="00BB7212">
      <w:pPr>
        <w:rPr>
          <w:b/>
          <w:color w:val="FF0000"/>
          <w:sz w:val="24"/>
        </w:rPr>
      </w:pPr>
    </w:p>
    <w:sectPr w:rsidR="00196AEC" w:rsidRPr="000C1159" w:rsidSect="005E4050">
      <w:headerReference w:type="default" r:id="rId7"/>
      <w:footerReference w:type="default" r:id="rId8"/>
      <w:pgSz w:w="11907" w:h="16840"/>
      <w:pgMar w:top="1417" w:right="1077" w:bottom="141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EC13" w14:textId="77777777" w:rsidR="00FD36A2" w:rsidRDefault="00FD36A2">
      <w:r>
        <w:separator/>
      </w:r>
    </w:p>
  </w:endnote>
  <w:endnote w:type="continuationSeparator" w:id="0">
    <w:p w14:paraId="09774E5B" w14:textId="77777777" w:rsidR="00FD36A2" w:rsidRDefault="00F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2440" w14:textId="77777777" w:rsidR="001A4A6E" w:rsidRDefault="001A4A6E">
    <w:pPr>
      <w:tabs>
        <w:tab w:val="center" w:pos="4320"/>
        <w:tab w:val="right" w:pos="8640"/>
      </w:tabs>
      <w:jc w:val="center"/>
    </w:pPr>
  </w:p>
  <w:p w14:paraId="4FA777C0" w14:textId="77777777" w:rsidR="001A4A6E" w:rsidRDefault="001A4A6E">
    <w:pPr>
      <w:tabs>
        <w:tab w:val="center" w:pos="4320"/>
        <w:tab w:val="righ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9F64" w14:textId="77777777" w:rsidR="00FD36A2" w:rsidRDefault="00FD36A2">
      <w:r>
        <w:separator/>
      </w:r>
    </w:p>
  </w:footnote>
  <w:footnote w:type="continuationSeparator" w:id="0">
    <w:p w14:paraId="270AAEBE" w14:textId="77777777" w:rsidR="00FD36A2" w:rsidRDefault="00FD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1EB3" w14:textId="77777777" w:rsidR="001A4A6E" w:rsidRDefault="001A4A6E">
    <w:pPr>
      <w:spacing w:after="200" w:line="276" w:lineRule="auto"/>
    </w:pPr>
  </w:p>
  <w:tbl>
    <w:tblPr>
      <w:tblStyle w:val="TableNormal"/>
      <w:tblW w:w="10065" w:type="dxa"/>
      <w:tblInd w:w="70" w:type="dxa"/>
      <w:tblLayout w:type="fixed"/>
      <w:tblLook w:val="0600" w:firstRow="0" w:lastRow="0" w:firstColumn="0" w:lastColumn="0" w:noHBand="1" w:noVBand="1"/>
    </w:tblPr>
    <w:tblGrid>
      <w:gridCol w:w="2410"/>
      <w:gridCol w:w="6662"/>
      <w:gridCol w:w="993"/>
    </w:tblGrid>
    <w:tr w:rsidR="001A4A6E" w14:paraId="75F0578E" w14:textId="77777777">
      <w:trPr>
        <w:trHeight w:val="840"/>
      </w:trPr>
      <w:tc>
        <w:tcPr>
          <w:tcW w:w="2410" w:type="dxa"/>
          <w:tcMar>
            <w:left w:w="70" w:type="dxa"/>
            <w:right w:w="70" w:type="dxa"/>
          </w:tcMar>
        </w:tcPr>
        <w:p w14:paraId="72786A68" w14:textId="77777777" w:rsidR="001A4A6E" w:rsidRDefault="001A4A6E">
          <w:pPr>
            <w:tabs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3F5208F5" wp14:editId="492E77CB">
                <wp:extent cx="1441450" cy="550545"/>
                <wp:effectExtent l="0" t="0" r="6350" b="190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IJS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Mar>
            <w:left w:w="70" w:type="dxa"/>
            <w:right w:w="70" w:type="dxa"/>
          </w:tcMar>
        </w:tcPr>
        <w:p w14:paraId="1096FD27" w14:textId="18162AC9" w:rsidR="001A4A6E" w:rsidRDefault="00B52283" w:rsidP="0056557E">
          <w:pPr>
            <w:tabs>
              <w:tab w:val="center" w:pos="4320"/>
              <w:tab w:val="right" w:pos="8640"/>
            </w:tabs>
            <w:jc w:val="center"/>
          </w:pPr>
          <w:r>
            <w:rPr>
              <w:rFonts w:asciiTheme="minorHAnsi" w:eastAsia="Times New Roman" w:hAnsiTheme="minorHAnsi" w:cstheme="minorHAnsi"/>
              <w:b/>
              <w:sz w:val="32"/>
            </w:rPr>
            <w:t xml:space="preserve">Modelo de </w:t>
          </w:r>
          <w:r w:rsidR="00396D4A">
            <w:rPr>
              <w:rFonts w:asciiTheme="minorHAnsi" w:eastAsia="Times New Roman" w:hAnsiTheme="minorHAnsi" w:cstheme="minorHAnsi"/>
              <w:b/>
              <w:sz w:val="32"/>
            </w:rPr>
            <w:t xml:space="preserve">Relatório </w:t>
          </w:r>
          <w:r w:rsidR="001A4A6E" w:rsidRPr="00795976">
            <w:rPr>
              <w:rFonts w:asciiTheme="minorHAnsi" w:eastAsia="Times New Roman" w:hAnsiTheme="minorHAnsi" w:cstheme="minorHAnsi"/>
              <w:b/>
              <w:sz w:val="32"/>
            </w:rPr>
            <w:t xml:space="preserve">de </w:t>
          </w:r>
          <w:r w:rsidR="00F7784D">
            <w:rPr>
              <w:rFonts w:asciiTheme="minorHAnsi" w:eastAsia="Times New Roman" w:hAnsiTheme="minorHAnsi" w:cstheme="minorHAnsi"/>
              <w:b/>
              <w:sz w:val="32"/>
            </w:rPr>
            <w:t>Acompanhamento</w:t>
          </w:r>
          <w:r w:rsidR="000C1159">
            <w:rPr>
              <w:rFonts w:asciiTheme="minorHAnsi" w:eastAsia="Times New Roman" w:hAnsiTheme="minorHAnsi" w:cstheme="minorHAnsi"/>
              <w:b/>
              <w:sz w:val="32"/>
            </w:rPr>
            <w:t xml:space="preserve"> do Plano de Trabalho</w:t>
          </w:r>
        </w:p>
      </w:tc>
      <w:tc>
        <w:tcPr>
          <w:tcW w:w="993" w:type="dxa"/>
          <w:tcMar>
            <w:left w:w="70" w:type="dxa"/>
            <w:right w:w="70" w:type="dxa"/>
          </w:tcMar>
        </w:tcPr>
        <w:p w14:paraId="0B7A8295" w14:textId="77777777" w:rsidR="001A4A6E" w:rsidRDefault="001A4A6E">
          <w:pPr>
            <w:tabs>
              <w:tab w:val="center" w:pos="4320"/>
              <w:tab w:val="right" w:pos="8640"/>
            </w:tabs>
            <w:jc w:val="center"/>
          </w:pPr>
        </w:p>
      </w:tc>
    </w:tr>
  </w:tbl>
  <w:p w14:paraId="205BE317" w14:textId="77777777" w:rsidR="001A4A6E" w:rsidRDefault="001A4A6E">
    <w:pPr>
      <w:tabs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8240" behindDoc="0" locked="0" layoutInCell="0" allowOverlap="0" wp14:anchorId="16B689F4" wp14:editId="73D71BFF">
          <wp:simplePos x="0" y="0"/>
          <wp:positionH relativeFrom="margin">
            <wp:posOffset>-50799</wp:posOffset>
          </wp:positionH>
          <wp:positionV relativeFrom="paragraph">
            <wp:posOffset>0</wp:posOffset>
          </wp:positionV>
          <wp:extent cx="6540500" cy="50800"/>
          <wp:effectExtent l="0" t="0" r="0" b="0"/>
          <wp:wrapNone/>
          <wp:docPr id="4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23B09E" w14:textId="77777777" w:rsidR="001A4A6E" w:rsidRDefault="001A4A6E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F13"/>
    <w:multiLevelType w:val="hybridMultilevel"/>
    <w:tmpl w:val="E0DA9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46A"/>
    <w:multiLevelType w:val="multilevel"/>
    <w:tmpl w:val="03C6310E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2.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9F83202"/>
    <w:multiLevelType w:val="multilevel"/>
    <w:tmpl w:val="5F94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937E8"/>
    <w:multiLevelType w:val="hybridMultilevel"/>
    <w:tmpl w:val="0C9C2A34"/>
    <w:lvl w:ilvl="0" w:tplc="832CA6D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F1C117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AD88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396E14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6724FC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8F81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D50E24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9C0E60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B3E1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68C5"/>
    <w:multiLevelType w:val="hybridMultilevel"/>
    <w:tmpl w:val="404C2934"/>
    <w:lvl w:ilvl="0" w:tplc="387AF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4AE76">
      <w:start w:val="1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4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4A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61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D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29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0B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C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7C4AE9"/>
    <w:multiLevelType w:val="hybridMultilevel"/>
    <w:tmpl w:val="1CEAB458"/>
    <w:lvl w:ilvl="0" w:tplc="4456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5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C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E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80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2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6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0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E6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12B08"/>
    <w:multiLevelType w:val="multilevel"/>
    <w:tmpl w:val="0B8E9F4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5EB267E"/>
    <w:multiLevelType w:val="multilevel"/>
    <w:tmpl w:val="B3C04FA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AEF33D4"/>
    <w:multiLevelType w:val="hybridMultilevel"/>
    <w:tmpl w:val="8AFED08A"/>
    <w:lvl w:ilvl="0" w:tplc="1CD6C8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31CAE"/>
    <w:multiLevelType w:val="hybridMultilevel"/>
    <w:tmpl w:val="7E76F090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48D260D4"/>
    <w:multiLevelType w:val="hybridMultilevel"/>
    <w:tmpl w:val="66DCA18E"/>
    <w:lvl w:ilvl="0" w:tplc="2C426DF8">
      <w:start w:val="23"/>
      <w:numFmt w:val="bullet"/>
      <w:lvlText w:val=""/>
      <w:lvlJc w:val="left"/>
      <w:pPr>
        <w:ind w:left="720" w:hanging="360"/>
      </w:pPr>
      <w:rPr>
        <w:rFonts w:ascii="Symbol" w:eastAsia="Quattrocento" w:hAnsi="Symbol" w:cs="Calibr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116A"/>
    <w:multiLevelType w:val="hybridMultilevel"/>
    <w:tmpl w:val="666CBFF2"/>
    <w:lvl w:ilvl="0" w:tplc="4B16F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E5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21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EF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CDD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A2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CE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2B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6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4776D1"/>
    <w:multiLevelType w:val="hybridMultilevel"/>
    <w:tmpl w:val="0226C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1C68"/>
    <w:multiLevelType w:val="hybridMultilevel"/>
    <w:tmpl w:val="89062DDE"/>
    <w:lvl w:ilvl="0" w:tplc="061CD86E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A0D632E"/>
    <w:multiLevelType w:val="hybridMultilevel"/>
    <w:tmpl w:val="61881DE6"/>
    <w:lvl w:ilvl="0" w:tplc="42BC802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800ED7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F80D35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4A669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140E61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9108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0D636C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16033B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B2C9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27D94"/>
    <w:multiLevelType w:val="hybridMultilevel"/>
    <w:tmpl w:val="CE16B334"/>
    <w:lvl w:ilvl="0" w:tplc="4392C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0B2B4">
      <w:start w:val="11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D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6D0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20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23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4D9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A5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C6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F83761"/>
    <w:multiLevelType w:val="hybridMultilevel"/>
    <w:tmpl w:val="A810192C"/>
    <w:lvl w:ilvl="0" w:tplc="2CD44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2A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05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06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81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2CD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A0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62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E3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A72745"/>
    <w:multiLevelType w:val="multilevel"/>
    <w:tmpl w:val="59823B0A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6D0E71CC"/>
    <w:multiLevelType w:val="hybridMultilevel"/>
    <w:tmpl w:val="D8E8BFD4"/>
    <w:lvl w:ilvl="0" w:tplc="DF16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0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45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6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E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AB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60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A5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26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3E4036"/>
    <w:multiLevelType w:val="multilevel"/>
    <w:tmpl w:val="18F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97946"/>
    <w:multiLevelType w:val="hybridMultilevel"/>
    <w:tmpl w:val="46906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90826"/>
    <w:multiLevelType w:val="hybridMultilevel"/>
    <w:tmpl w:val="BD5A9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99456">
    <w:abstractNumId w:val="17"/>
  </w:num>
  <w:num w:numId="2" w16cid:durableId="811557599">
    <w:abstractNumId w:val="6"/>
  </w:num>
  <w:num w:numId="3" w16cid:durableId="418841727">
    <w:abstractNumId w:val="7"/>
  </w:num>
  <w:num w:numId="4" w16cid:durableId="1982268741">
    <w:abstractNumId w:val="1"/>
  </w:num>
  <w:num w:numId="5" w16cid:durableId="403839021">
    <w:abstractNumId w:val="0"/>
  </w:num>
  <w:num w:numId="6" w16cid:durableId="1396274288">
    <w:abstractNumId w:val="21"/>
  </w:num>
  <w:num w:numId="7" w16cid:durableId="759791267">
    <w:abstractNumId w:val="12"/>
  </w:num>
  <w:num w:numId="8" w16cid:durableId="1432358000">
    <w:abstractNumId w:val="5"/>
  </w:num>
  <w:num w:numId="9" w16cid:durableId="1927183009">
    <w:abstractNumId w:val="13"/>
  </w:num>
  <w:num w:numId="10" w16cid:durableId="2134014098">
    <w:abstractNumId w:val="3"/>
  </w:num>
  <w:num w:numId="11" w16cid:durableId="1282957596">
    <w:abstractNumId w:val="14"/>
  </w:num>
  <w:num w:numId="12" w16cid:durableId="236476899">
    <w:abstractNumId w:val="11"/>
  </w:num>
  <w:num w:numId="13" w16cid:durableId="1881866437">
    <w:abstractNumId w:val="15"/>
  </w:num>
  <w:num w:numId="14" w16cid:durableId="412435305">
    <w:abstractNumId w:val="16"/>
  </w:num>
  <w:num w:numId="15" w16cid:durableId="1447578266">
    <w:abstractNumId w:val="8"/>
  </w:num>
  <w:num w:numId="16" w16cid:durableId="1254902222">
    <w:abstractNumId w:val="4"/>
  </w:num>
  <w:num w:numId="17" w16cid:durableId="118769168">
    <w:abstractNumId w:val="18"/>
  </w:num>
  <w:num w:numId="18" w16cid:durableId="1236748021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67715866">
    <w:abstractNumId w:val="2"/>
    <w:lvlOverride w:ilvl="0">
      <w:lvl w:ilvl="0">
        <w:numFmt w:val="lowerLetter"/>
        <w:lvlText w:val="%1."/>
        <w:lvlJc w:val="left"/>
      </w:lvl>
    </w:lvlOverride>
  </w:num>
  <w:num w:numId="20" w16cid:durableId="1638877461">
    <w:abstractNumId w:val="10"/>
  </w:num>
  <w:num w:numId="21" w16cid:durableId="405110607">
    <w:abstractNumId w:val="20"/>
  </w:num>
  <w:num w:numId="22" w16cid:durableId="341587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2"/>
    <w:rsid w:val="00006802"/>
    <w:rsid w:val="000122C1"/>
    <w:rsid w:val="00032ADE"/>
    <w:rsid w:val="000330C5"/>
    <w:rsid w:val="0005331F"/>
    <w:rsid w:val="00053588"/>
    <w:rsid w:val="00082C27"/>
    <w:rsid w:val="000845F8"/>
    <w:rsid w:val="00092582"/>
    <w:rsid w:val="000A426B"/>
    <w:rsid w:val="000B372A"/>
    <w:rsid w:val="000B434A"/>
    <w:rsid w:val="000B62C8"/>
    <w:rsid w:val="000C1159"/>
    <w:rsid w:val="000D0413"/>
    <w:rsid w:val="000E21F7"/>
    <w:rsid w:val="000E7C22"/>
    <w:rsid w:val="00104017"/>
    <w:rsid w:val="001140AC"/>
    <w:rsid w:val="001314D1"/>
    <w:rsid w:val="001367D6"/>
    <w:rsid w:val="00144829"/>
    <w:rsid w:val="00155A6F"/>
    <w:rsid w:val="0016510A"/>
    <w:rsid w:val="00181DFD"/>
    <w:rsid w:val="0019012D"/>
    <w:rsid w:val="00192F7E"/>
    <w:rsid w:val="001952B3"/>
    <w:rsid w:val="00196AEC"/>
    <w:rsid w:val="001A4A6E"/>
    <w:rsid w:val="001A55CC"/>
    <w:rsid w:val="001B5E4C"/>
    <w:rsid w:val="001B6454"/>
    <w:rsid w:val="001C5ECC"/>
    <w:rsid w:val="001D0938"/>
    <w:rsid w:val="001D0DF3"/>
    <w:rsid w:val="001E3B28"/>
    <w:rsid w:val="002535C5"/>
    <w:rsid w:val="00253774"/>
    <w:rsid w:val="00257CD0"/>
    <w:rsid w:val="00260990"/>
    <w:rsid w:val="002721E2"/>
    <w:rsid w:val="00276132"/>
    <w:rsid w:val="0028747B"/>
    <w:rsid w:val="00297FFA"/>
    <w:rsid w:val="002A06D6"/>
    <w:rsid w:val="002A617D"/>
    <w:rsid w:val="002C192E"/>
    <w:rsid w:val="002D0C1B"/>
    <w:rsid w:val="002E61F7"/>
    <w:rsid w:val="002F7011"/>
    <w:rsid w:val="003212CE"/>
    <w:rsid w:val="0032461C"/>
    <w:rsid w:val="00325072"/>
    <w:rsid w:val="0032529E"/>
    <w:rsid w:val="00327D21"/>
    <w:rsid w:val="0035115D"/>
    <w:rsid w:val="0038475B"/>
    <w:rsid w:val="00396D4A"/>
    <w:rsid w:val="003A5674"/>
    <w:rsid w:val="003B518C"/>
    <w:rsid w:val="003B674C"/>
    <w:rsid w:val="003C4B29"/>
    <w:rsid w:val="003C7715"/>
    <w:rsid w:val="003D40AA"/>
    <w:rsid w:val="003D7907"/>
    <w:rsid w:val="003E230C"/>
    <w:rsid w:val="003F18E6"/>
    <w:rsid w:val="003F1EFD"/>
    <w:rsid w:val="003F5162"/>
    <w:rsid w:val="0041095F"/>
    <w:rsid w:val="004154F3"/>
    <w:rsid w:val="0042267A"/>
    <w:rsid w:val="00423BCC"/>
    <w:rsid w:val="004401E4"/>
    <w:rsid w:val="004403EF"/>
    <w:rsid w:val="004450E3"/>
    <w:rsid w:val="0045118E"/>
    <w:rsid w:val="00466ED1"/>
    <w:rsid w:val="004A08C3"/>
    <w:rsid w:val="004B4B12"/>
    <w:rsid w:val="004B7C24"/>
    <w:rsid w:val="004C144F"/>
    <w:rsid w:val="004E72D1"/>
    <w:rsid w:val="00503446"/>
    <w:rsid w:val="005075F8"/>
    <w:rsid w:val="00513203"/>
    <w:rsid w:val="00516982"/>
    <w:rsid w:val="005233D7"/>
    <w:rsid w:val="005333FF"/>
    <w:rsid w:val="00546179"/>
    <w:rsid w:val="0056112C"/>
    <w:rsid w:val="0056557E"/>
    <w:rsid w:val="00570317"/>
    <w:rsid w:val="005A4965"/>
    <w:rsid w:val="005A4CCD"/>
    <w:rsid w:val="005A4E1D"/>
    <w:rsid w:val="005A6486"/>
    <w:rsid w:val="005E4050"/>
    <w:rsid w:val="005F36D1"/>
    <w:rsid w:val="00605599"/>
    <w:rsid w:val="00633DE9"/>
    <w:rsid w:val="00637744"/>
    <w:rsid w:val="006400C5"/>
    <w:rsid w:val="00645A0D"/>
    <w:rsid w:val="006544BF"/>
    <w:rsid w:val="0068135B"/>
    <w:rsid w:val="00685302"/>
    <w:rsid w:val="006B1103"/>
    <w:rsid w:val="006B1E65"/>
    <w:rsid w:val="006B6067"/>
    <w:rsid w:val="006D641D"/>
    <w:rsid w:val="006D742C"/>
    <w:rsid w:val="006E09D5"/>
    <w:rsid w:val="0070096F"/>
    <w:rsid w:val="00715ECD"/>
    <w:rsid w:val="00720F65"/>
    <w:rsid w:val="0072401C"/>
    <w:rsid w:val="00724200"/>
    <w:rsid w:val="00735E70"/>
    <w:rsid w:val="007439EA"/>
    <w:rsid w:val="007619ED"/>
    <w:rsid w:val="00770EA4"/>
    <w:rsid w:val="0078572E"/>
    <w:rsid w:val="00795976"/>
    <w:rsid w:val="007A5E11"/>
    <w:rsid w:val="007B4170"/>
    <w:rsid w:val="007B48EB"/>
    <w:rsid w:val="007F7005"/>
    <w:rsid w:val="00811932"/>
    <w:rsid w:val="00833F7E"/>
    <w:rsid w:val="00836BF5"/>
    <w:rsid w:val="00836F2A"/>
    <w:rsid w:val="008535CD"/>
    <w:rsid w:val="00881A8B"/>
    <w:rsid w:val="0089075B"/>
    <w:rsid w:val="008B0ECC"/>
    <w:rsid w:val="008C15C6"/>
    <w:rsid w:val="008C1CCA"/>
    <w:rsid w:val="008C47FD"/>
    <w:rsid w:val="008E0AC6"/>
    <w:rsid w:val="00903144"/>
    <w:rsid w:val="00932652"/>
    <w:rsid w:val="009351E9"/>
    <w:rsid w:val="00955A4A"/>
    <w:rsid w:val="009610B7"/>
    <w:rsid w:val="0096244E"/>
    <w:rsid w:val="0096608C"/>
    <w:rsid w:val="00970138"/>
    <w:rsid w:val="0097212B"/>
    <w:rsid w:val="009737C7"/>
    <w:rsid w:val="009744D7"/>
    <w:rsid w:val="00996896"/>
    <w:rsid w:val="009A4A1E"/>
    <w:rsid w:val="009B4604"/>
    <w:rsid w:val="009B72F8"/>
    <w:rsid w:val="009C1658"/>
    <w:rsid w:val="00A07C0B"/>
    <w:rsid w:val="00A11D71"/>
    <w:rsid w:val="00A147F8"/>
    <w:rsid w:val="00A22411"/>
    <w:rsid w:val="00A23A1F"/>
    <w:rsid w:val="00A24998"/>
    <w:rsid w:val="00A42A07"/>
    <w:rsid w:val="00A54D7D"/>
    <w:rsid w:val="00A56866"/>
    <w:rsid w:val="00A569F9"/>
    <w:rsid w:val="00A57F9D"/>
    <w:rsid w:val="00A63489"/>
    <w:rsid w:val="00A72D25"/>
    <w:rsid w:val="00A82D70"/>
    <w:rsid w:val="00A91344"/>
    <w:rsid w:val="00A93D23"/>
    <w:rsid w:val="00AA446F"/>
    <w:rsid w:val="00AA4983"/>
    <w:rsid w:val="00AA6E3E"/>
    <w:rsid w:val="00AB0E23"/>
    <w:rsid w:val="00AC7B86"/>
    <w:rsid w:val="00AD3E3E"/>
    <w:rsid w:val="00AE044A"/>
    <w:rsid w:val="00AF5DC0"/>
    <w:rsid w:val="00B27499"/>
    <w:rsid w:val="00B356B0"/>
    <w:rsid w:val="00B35D8D"/>
    <w:rsid w:val="00B43836"/>
    <w:rsid w:val="00B51530"/>
    <w:rsid w:val="00B517D0"/>
    <w:rsid w:val="00B52283"/>
    <w:rsid w:val="00B5596B"/>
    <w:rsid w:val="00B60D17"/>
    <w:rsid w:val="00B71FBB"/>
    <w:rsid w:val="00B80808"/>
    <w:rsid w:val="00BB246E"/>
    <w:rsid w:val="00BB55A0"/>
    <w:rsid w:val="00BB7212"/>
    <w:rsid w:val="00BC26A8"/>
    <w:rsid w:val="00BC43CD"/>
    <w:rsid w:val="00BE32A4"/>
    <w:rsid w:val="00BE3E72"/>
    <w:rsid w:val="00BF1D86"/>
    <w:rsid w:val="00BF4B21"/>
    <w:rsid w:val="00C266B9"/>
    <w:rsid w:val="00C649A3"/>
    <w:rsid w:val="00C80406"/>
    <w:rsid w:val="00C86583"/>
    <w:rsid w:val="00CA557D"/>
    <w:rsid w:val="00CB03F2"/>
    <w:rsid w:val="00CB639B"/>
    <w:rsid w:val="00CB6C38"/>
    <w:rsid w:val="00CC2101"/>
    <w:rsid w:val="00CD528E"/>
    <w:rsid w:val="00CF17C2"/>
    <w:rsid w:val="00D20BDB"/>
    <w:rsid w:val="00D25487"/>
    <w:rsid w:val="00D26800"/>
    <w:rsid w:val="00D31B80"/>
    <w:rsid w:val="00D55854"/>
    <w:rsid w:val="00D7236A"/>
    <w:rsid w:val="00D92037"/>
    <w:rsid w:val="00D97767"/>
    <w:rsid w:val="00DA235F"/>
    <w:rsid w:val="00DA48B0"/>
    <w:rsid w:val="00DE703F"/>
    <w:rsid w:val="00DF7882"/>
    <w:rsid w:val="00E02F06"/>
    <w:rsid w:val="00E07576"/>
    <w:rsid w:val="00E373B2"/>
    <w:rsid w:val="00E62FC9"/>
    <w:rsid w:val="00E6443C"/>
    <w:rsid w:val="00E67B8F"/>
    <w:rsid w:val="00E735DA"/>
    <w:rsid w:val="00EA0AB9"/>
    <w:rsid w:val="00EA20E5"/>
    <w:rsid w:val="00EA4D43"/>
    <w:rsid w:val="00EB3E9A"/>
    <w:rsid w:val="00EC5240"/>
    <w:rsid w:val="00ED74EA"/>
    <w:rsid w:val="00F001E5"/>
    <w:rsid w:val="00F17948"/>
    <w:rsid w:val="00F23095"/>
    <w:rsid w:val="00F329AB"/>
    <w:rsid w:val="00F378EA"/>
    <w:rsid w:val="00F436C1"/>
    <w:rsid w:val="00F448C0"/>
    <w:rsid w:val="00F50170"/>
    <w:rsid w:val="00F51DAB"/>
    <w:rsid w:val="00F53C01"/>
    <w:rsid w:val="00F7784D"/>
    <w:rsid w:val="00F91148"/>
    <w:rsid w:val="00FA485B"/>
    <w:rsid w:val="00FD36A2"/>
    <w:rsid w:val="00FE2480"/>
    <w:rsid w:val="00FF46D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1806"/>
  <w15:docId w15:val="{58C80162-8BB2-4D95-90DF-6CA016EF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" w:eastAsia="Quattrocento" w:hAnsi="Quattrocento" w:cs="Quattrocento"/>
        <w:color w:val="000000"/>
        <w:sz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4050"/>
  </w:style>
  <w:style w:type="paragraph" w:styleId="Ttulo1">
    <w:name w:val="heading 1"/>
    <w:basedOn w:val="Normal"/>
    <w:next w:val="Normal"/>
    <w:rsid w:val="005E405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qFormat/>
    <w:rsid w:val="005E405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5E405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5E405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rsid w:val="005E405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5E405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E40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05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rsid w:val="005E405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5611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12C"/>
  </w:style>
  <w:style w:type="paragraph" w:styleId="Rodap">
    <w:name w:val="footer"/>
    <w:basedOn w:val="Normal"/>
    <w:link w:val="RodapChar"/>
    <w:uiPriority w:val="99"/>
    <w:unhideWhenUsed/>
    <w:rsid w:val="005611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12C"/>
  </w:style>
  <w:style w:type="character" w:styleId="Hyperlink">
    <w:name w:val="Hyperlink"/>
    <w:basedOn w:val="Fontepargpadro"/>
    <w:uiPriority w:val="99"/>
    <w:unhideWhenUsed/>
    <w:rsid w:val="00AC7B8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29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46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277">
          <w:marLeft w:val="22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357">
          <w:marLeft w:val="22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2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790">
          <w:marLeft w:val="22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85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1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23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6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27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95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12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29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7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33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33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20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UNICOM - Comitê Executivo - 2008-04-01.docx</vt:lpstr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Pablo Sandin Amaral</cp:lastModifiedBy>
  <cp:revision>14</cp:revision>
  <cp:lastPrinted>2021-06-10T20:17:00Z</cp:lastPrinted>
  <dcterms:created xsi:type="dcterms:W3CDTF">2022-12-16T17:49:00Z</dcterms:created>
  <dcterms:modified xsi:type="dcterms:W3CDTF">2023-11-30T16:55:00Z</dcterms:modified>
</cp:coreProperties>
</file>